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18" w:rsidRPr="00CF39C2" w:rsidRDefault="007E1618" w:rsidP="007E1618">
      <w:pPr>
        <w:pStyle w:val="NoSpacing"/>
        <w:jc w:val="center"/>
        <w:rPr>
          <w:rFonts w:ascii="Arial" w:hAnsi="Arial" w:cs="Arial"/>
          <w:b/>
          <w:sz w:val="24"/>
          <w:szCs w:val="24"/>
          <w:u w:val="single"/>
        </w:rPr>
      </w:pPr>
      <w:r w:rsidRPr="00CF39C2">
        <w:rPr>
          <w:rFonts w:ascii="Arial" w:hAnsi="Arial" w:cs="Arial"/>
          <w:b/>
          <w:sz w:val="24"/>
          <w:szCs w:val="24"/>
          <w:u w:val="single"/>
        </w:rPr>
        <w:t>Proposed Towing and Vehicle Storage Regulatory Changes</w:t>
      </w:r>
    </w:p>
    <w:p w:rsidR="00287C20" w:rsidRDefault="007E1618" w:rsidP="007E1618">
      <w:pPr>
        <w:pStyle w:val="NoSpacing"/>
        <w:jc w:val="center"/>
        <w:rPr>
          <w:rFonts w:ascii="Arial" w:hAnsi="Arial" w:cs="Arial"/>
          <w:sz w:val="20"/>
          <w:szCs w:val="20"/>
        </w:rPr>
      </w:pPr>
      <w:r w:rsidRPr="00CF39C2">
        <w:rPr>
          <w:rFonts w:ascii="Arial" w:hAnsi="Arial" w:cs="Arial"/>
          <w:sz w:val="20"/>
          <w:szCs w:val="20"/>
        </w:rPr>
        <w:t xml:space="preserve">Summary of Proposed Draft Regulations for Towing and Vehicle Storage in Ontario </w:t>
      </w:r>
    </w:p>
    <w:p w:rsidR="007E1618" w:rsidRPr="00CF39C2" w:rsidRDefault="00287C20" w:rsidP="007E1618">
      <w:pPr>
        <w:pStyle w:val="NoSpacing"/>
        <w:jc w:val="center"/>
        <w:rPr>
          <w:rFonts w:ascii="Arial" w:hAnsi="Arial" w:cs="Arial"/>
          <w:sz w:val="20"/>
          <w:szCs w:val="20"/>
        </w:rPr>
      </w:pPr>
      <w:r w:rsidRPr="00CF39C2">
        <w:rPr>
          <w:rFonts w:ascii="Arial" w:hAnsi="Arial" w:cs="Arial"/>
          <w:sz w:val="20"/>
          <w:szCs w:val="20"/>
        </w:rPr>
        <w:t>U</w:t>
      </w:r>
      <w:r w:rsidR="007E1618" w:rsidRPr="00CF39C2">
        <w:rPr>
          <w:rFonts w:ascii="Arial" w:hAnsi="Arial" w:cs="Arial"/>
          <w:sz w:val="20"/>
          <w:szCs w:val="20"/>
        </w:rPr>
        <w:t>nder</w:t>
      </w:r>
      <w:r>
        <w:rPr>
          <w:rFonts w:ascii="Arial" w:hAnsi="Arial" w:cs="Arial"/>
          <w:sz w:val="20"/>
          <w:szCs w:val="20"/>
        </w:rPr>
        <w:t xml:space="preserve"> t</w:t>
      </w:r>
      <w:r w:rsidR="007E1618" w:rsidRPr="00CF39C2">
        <w:rPr>
          <w:rFonts w:ascii="Arial" w:hAnsi="Arial" w:cs="Arial"/>
          <w:sz w:val="20"/>
          <w:szCs w:val="20"/>
        </w:rPr>
        <w:t>he</w:t>
      </w:r>
      <w:r>
        <w:rPr>
          <w:rFonts w:ascii="Arial" w:hAnsi="Arial" w:cs="Arial"/>
          <w:sz w:val="20"/>
          <w:szCs w:val="20"/>
        </w:rPr>
        <w:t xml:space="preserve"> </w:t>
      </w:r>
      <w:r w:rsidR="007E1618" w:rsidRPr="00CF39C2">
        <w:rPr>
          <w:rFonts w:ascii="Arial" w:hAnsi="Arial" w:cs="Arial"/>
          <w:sz w:val="20"/>
          <w:szCs w:val="20"/>
        </w:rPr>
        <w:t>Consumer Protection Act and the Repair and Storage Liens Act</w:t>
      </w:r>
    </w:p>
    <w:p w:rsidR="00FD6E9C" w:rsidRDefault="00FD6E9C" w:rsidP="006E7522">
      <w:pPr>
        <w:pStyle w:val="NoSpacing"/>
        <w:rPr>
          <w:rFonts w:ascii="Arial" w:hAnsi="Arial" w:cs="Arial"/>
          <w:b/>
          <w:sz w:val="24"/>
          <w:szCs w:val="24"/>
        </w:rPr>
      </w:pPr>
    </w:p>
    <w:p w:rsidR="00FD6E9C" w:rsidRDefault="00FD6E9C" w:rsidP="006E7522">
      <w:pPr>
        <w:pStyle w:val="NoSpacing"/>
        <w:rPr>
          <w:rFonts w:ascii="Arial" w:hAnsi="Arial" w:cs="Arial"/>
          <w:b/>
          <w:sz w:val="24"/>
          <w:szCs w:val="24"/>
        </w:rPr>
      </w:pPr>
    </w:p>
    <w:p w:rsidR="00FD6E9C" w:rsidRPr="00CF39C2" w:rsidRDefault="00FD6E9C" w:rsidP="006E7522">
      <w:pPr>
        <w:pStyle w:val="NoSpacing"/>
        <w:rPr>
          <w:rFonts w:ascii="Arial" w:hAnsi="Arial" w:cs="Arial"/>
          <w:b/>
          <w:sz w:val="24"/>
          <w:szCs w:val="24"/>
        </w:rPr>
      </w:pPr>
    </w:p>
    <w:p w:rsidR="006E7522" w:rsidRPr="00CF39C2" w:rsidRDefault="006E7522" w:rsidP="006E7522">
      <w:pPr>
        <w:pStyle w:val="NoSpacing"/>
        <w:rPr>
          <w:rFonts w:ascii="Arial" w:hAnsi="Arial" w:cs="Arial"/>
          <w:b/>
          <w:sz w:val="24"/>
          <w:szCs w:val="24"/>
        </w:rPr>
      </w:pPr>
      <w:r w:rsidRPr="00CF39C2">
        <w:rPr>
          <w:rFonts w:ascii="Arial" w:hAnsi="Arial" w:cs="Arial"/>
          <w:b/>
          <w:sz w:val="24"/>
          <w:szCs w:val="24"/>
        </w:rPr>
        <w:t>I</w:t>
      </w:r>
      <w:r w:rsidR="00460D3C" w:rsidRPr="00CF39C2">
        <w:rPr>
          <w:rFonts w:ascii="Arial" w:hAnsi="Arial" w:cs="Arial"/>
          <w:b/>
          <w:sz w:val="24"/>
          <w:szCs w:val="24"/>
        </w:rPr>
        <w:t>NTRODUCTION</w:t>
      </w:r>
    </w:p>
    <w:p w:rsidR="006E7522" w:rsidRPr="00CF39C2" w:rsidRDefault="006E7522" w:rsidP="006E7522">
      <w:pPr>
        <w:pStyle w:val="NoSpacing"/>
        <w:rPr>
          <w:rFonts w:ascii="Arial" w:hAnsi="Arial" w:cs="Arial"/>
          <w:b/>
          <w:sz w:val="24"/>
          <w:szCs w:val="24"/>
        </w:rPr>
      </w:pPr>
    </w:p>
    <w:p w:rsidR="000C1A13" w:rsidRPr="00CF39C2" w:rsidRDefault="00EC45EB" w:rsidP="00F77A0B">
      <w:pPr>
        <w:pStyle w:val="NoSpacing"/>
        <w:rPr>
          <w:rFonts w:ascii="Arial" w:hAnsi="Arial" w:cs="Arial"/>
          <w:sz w:val="24"/>
          <w:szCs w:val="24"/>
        </w:rPr>
      </w:pPr>
      <w:r w:rsidRPr="00CF39C2">
        <w:rPr>
          <w:rFonts w:ascii="Arial" w:hAnsi="Arial" w:cs="Arial"/>
          <w:sz w:val="24"/>
          <w:szCs w:val="24"/>
        </w:rPr>
        <w:t xml:space="preserve">There are nine million licensed drivers in Ontario. Every day, on roads across this province, some of them run into engine trouble. Some get flat tires. Some are involved in accidents. </w:t>
      </w:r>
    </w:p>
    <w:p w:rsidR="000C1A13" w:rsidRPr="00CF39C2" w:rsidRDefault="000C1A13" w:rsidP="00F77A0B">
      <w:pPr>
        <w:pStyle w:val="NoSpacing"/>
        <w:rPr>
          <w:rFonts w:ascii="Arial" w:hAnsi="Arial" w:cs="Arial"/>
          <w:sz w:val="24"/>
          <w:szCs w:val="24"/>
        </w:rPr>
      </w:pPr>
    </w:p>
    <w:p w:rsidR="00EC45EB" w:rsidRPr="00CF39C2" w:rsidRDefault="00EC45EB" w:rsidP="00F77A0B">
      <w:pPr>
        <w:pStyle w:val="NoSpacing"/>
        <w:rPr>
          <w:rFonts w:ascii="Arial" w:hAnsi="Arial" w:cs="Arial"/>
          <w:sz w:val="24"/>
          <w:szCs w:val="24"/>
        </w:rPr>
      </w:pPr>
      <w:r w:rsidRPr="00CF39C2">
        <w:rPr>
          <w:rFonts w:ascii="Arial" w:hAnsi="Arial" w:cs="Arial"/>
          <w:sz w:val="24"/>
          <w:szCs w:val="24"/>
        </w:rPr>
        <w:t xml:space="preserve">Every day in Ontario, </w:t>
      </w:r>
      <w:r w:rsidR="007F7114" w:rsidRPr="00CF39C2">
        <w:rPr>
          <w:rFonts w:ascii="Arial" w:hAnsi="Arial" w:cs="Arial"/>
          <w:sz w:val="24"/>
          <w:szCs w:val="24"/>
        </w:rPr>
        <w:t xml:space="preserve">many </w:t>
      </w:r>
      <w:r w:rsidR="00BB6AEB" w:rsidRPr="00CF39C2">
        <w:rPr>
          <w:rFonts w:ascii="Arial" w:hAnsi="Arial" w:cs="Arial"/>
          <w:sz w:val="24"/>
          <w:szCs w:val="24"/>
        </w:rPr>
        <w:t>consumers</w:t>
      </w:r>
      <w:r w:rsidRPr="00CF39C2">
        <w:rPr>
          <w:rFonts w:ascii="Arial" w:hAnsi="Arial" w:cs="Arial"/>
          <w:sz w:val="24"/>
          <w:szCs w:val="24"/>
        </w:rPr>
        <w:t xml:space="preserve"> need to get their vehicles towed. </w:t>
      </w:r>
      <w:r w:rsidR="000C39D8">
        <w:rPr>
          <w:rFonts w:ascii="Arial" w:hAnsi="Arial" w:cs="Arial"/>
          <w:sz w:val="24"/>
          <w:szCs w:val="24"/>
        </w:rPr>
        <w:t>C</w:t>
      </w:r>
      <w:r w:rsidR="00BB6AEB" w:rsidRPr="00CF39C2">
        <w:rPr>
          <w:rFonts w:ascii="Arial" w:hAnsi="Arial" w:cs="Arial"/>
          <w:sz w:val="24"/>
          <w:szCs w:val="24"/>
        </w:rPr>
        <w:t>onsumers</w:t>
      </w:r>
      <w:r w:rsidRPr="00CF39C2">
        <w:rPr>
          <w:rFonts w:ascii="Arial" w:hAnsi="Arial" w:cs="Arial"/>
          <w:sz w:val="24"/>
          <w:szCs w:val="24"/>
        </w:rPr>
        <w:t xml:space="preserve"> have complained about </w:t>
      </w:r>
      <w:r w:rsidR="00BB6AEB" w:rsidRPr="00CF39C2">
        <w:rPr>
          <w:rFonts w:ascii="Arial" w:hAnsi="Arial" w:cs="Arial"/>
          <w:sz w:val="24"/>
          <w:szCs w:val="24"/>
        </w:rPr>
        <w:t>questionable</w:t>
      </w:r>
      <w:r w:rsidRPr="00CF39C2">
        <w:rPr>
          <w:rFonts w:ascii="Arial" w:hAnsi="Arial" w:cs="Arial"/>
          <w:sz w:val="24"/>
          <w:szCs w:val="24"/>
        </w:rPr>
        <w:t xml:space="preserve"> practices by the </w:t>
      </w:r>
      <w:r w:rsidR="000C1A13" w:rsidRPr="00CF39C2">
        <w:rPr>
          <w:rFonts w:ascii="Arial" w:hAnsi="Arial" w:cs="Arial"/>
          <w:sz w:val="24"/>
          <w:szCs w:val="24"/>
        </w:rPr>
        <w:t>tow truck drivers and businesses that</w:t>
      </w:r>
      <w:r w:rsidRPr="00CF39C2">
        <w:rPr>
          <w:rFonts w:ascii="Arial" w:hAnsi="Arial" w:cs="Arial"/>
          <w:sz w:val="24"/>
          <w:szCs w:val="24"/>
        </w:rPr>
        <w:t xml:space="preserve"> tow and then store their </w:t>
      </w:r>
      <w:r w:rsidR="00F729D5" w:rsidRPr="00CF39C2">
        <w:rPr>
          <w:rFonts w:ascii="Arial" w:hAnsi="Arial" w:cs="Arial"/>
          <w:sz w:val="24"/>
          <w:szCs w:val="24"/>
        </w:rPr>
        <w:t>vehicles</w:t>
      </w:r>
      <w:r w:rsidR="007F2CD0" w:rsidRPr="00CF39C2">
        <w:rPr>
          <w:rFonts w:ascii="Arial" w:hAnsi="Arial" w:cs="Arial"/>
          <w:sz w:val="24"/>
          <w:szCs w:val="24"/>
        </w:rPr>
        <w:t>.</w:t>
      </w:r>
    </w:p>
    <w:p w:rsidR="00EC45EB" w:rsidRPr="00CF39C2" w:rsidRDefault="00EC45EB" w:rsidP="00F77A0B">
      <w:pPr>
        <w:pStyle w:val="NoSpacing"/>
        <w:rPr>
          <w:rFonts w:ascii="Arial" w:hAnsi="Arial" w:cs="Arial"/>
          <w:sz w:val="24"/>
          <w:szCs w:val="24"/>
        </w:rPr>
      </w:pPr>
    </w:p>
    <w:p w:rsidR="00F77A0B" w:rsidRPr="00CF39C2" w:rsidRDefault="00DB459A" w:rsidP="00F77A0B">
      <w:pPr>
        <w:pStyle w:val="NoSpacing"/>
        <w:rPr>
          <w:rFonts w:ascii="Arial" w:hAnsi="Arial" w:cs="Arial"/>
          <w:sz w:val="24"/>
          <w:szCs w:val="24"/>
        </w:rPr>
      </w:pPr>
      <w:r w:rsidRPr="00CF39C2">
        <w:rPr>
          <w:rFonts w:ascii="Arial" w:hAnsi="Arial" w:cs="Arial"/>
          <w:sz w:val="24"/>
          <w:szCs w:val="24"/>
        </w:rPr>
        <w:t xml:space="preserve">In </w:t>
      </w:r>
      <w:r w:rsidR="000C1A13" w:rsidRPr="00CF39C2">
        <w:rPr>
          <w:rFonts w:ascii="Arial" w:hAnsi="Arial" w:cs="Arial"/>
          <w:sz w:val="24"/>
          <w:szCs w:val="24"/>
        </w:rPr>
        <w:t xml:space="preserve">July </w:t>
      </w:r>
      <w:r w:rsidRPr="00CF39C2">
        <w:rPr>
          <w:rFonts w:ascii="Arial" w:hAnsi="Arial" w:cs="Arial"/>
          <w:sz w:val="24"/>
          <w:szCs w:val="24"/>
        </w:rPr>
        <w:t xml:space="preserve">2014, the Ontario government took </w:t>
      </w:r>
      <w:r w:rsidR="00EC45EB" w:rsidRPr="00CF39C2">
        <w:rPr>
          <w:rFonts w:ascii="Arial" w:hAnsi="Arial" w:cs="Arial"/>
          <w:sz w:val="24"/>
          <w:szCs w:val="24"/>
        </w:rPr>
        <w:t xml:space="preserve">action on this problem. Bill 15, the Fighting Fraud and Reducing Automobile Insurance Rates Act, </w:t>
      </w:r>
      <w:r w:rsidR="000C1A13" w:rsidRPr="00CF39C2">
        <w:rPr>
          <w:rFonts w:ascii="Arial" w:hAnsi="Arial" w:cs="Arial"/>
          <w:sz w:val="24"/>
          <w:szCs w:val="24"/>
        </w:rPr>
        <w:t>was introduced as</w:t>
      </w:r>
      <w:r w:rsidR="00EC45EB" w:rsidRPr="00CF39C2">
        <w:rPr>
          <w:rFonts w:ascii="Arial" w:hAnsi="Arial" w:cs="Arial"/>
          <w:sz w:val="24"/>
          <w:szCs w:val="24"/>
        </w:rPr>
        <w:t xml:space="preserve"> part of the government's </w:t>
      </w:r>
      <w:r w:rsidRPr="00CF39C2">
        <w:rPr>
          <w:rFonts w:ascii="Arial" w:hAnsi="Arial" w:cs="Arial"/>
          <w:sz w:val="24"/>
          <w:szCs w:val="24"/>
        </w:rPr>
        <w:t>ongoing campaign to improve road safety, strengthen consumer protection, and reduce automobile insurance fraud.</w:t>
      </w:r>
      <w:r w:rsidR="00F77A0B" w:rsidRPr="00CF39C2">
        <w:rPr>
          <w:rFonts w:ascii="Arial" w:hAnsi="Arial" w:cs="Arial"/>
          <w:sz w:val="24"/>
          <w:szCs w:val="24"/>
        </w:rPr>
        <w:t xml:space="preserve"> </w:t>
      </w:r>
      <w:r w:rsidR="000C1A13" w:rsidRPr="00CF39C2">
        <w:rPr>
          <w:rFonts w:ascii="Arial" w:hAnsi="Arial" w:cs="Arial"/>
          <w:sz w:val="24"/>
          <w:szCs w:val="24"/>
        </w:rPr>
        <w:t>F</w:t>
      </w:r>
      <w:r w:rsidR="00BF7C76" w:rsidRPr="00CF39C2">
        <w:rPr>
          <w:rFonts w:ascii="Arial" w:hAnsi="Arial" w:cs="Arial"/>
          <w:sz w:val="24"/>
          <w:szCs w:val="24"/>
        </w:rPr>
        <w:t>our months later</w:t>
      </w:r>
      <w:r w:rsidR="00D13D16" w:rsidRPr="00CF39C2">
        <w:rPr>
          <w:rFonts w:ascii="Arial" w:hAnsi="Arial" w:cs="Arial"/>
          <w:sz w:val="24"/>
          <w:szCs w:val="24"/>
        </w:rPr>
        <w:t>, the a</w:t>
      </w:r>
      <w:r w:rsidR="00F77A0B" w:rsidRPr="00CF39C2">
        <w:rPr>
          <w:rFonts w:ascii="Arial" w:hAnsi="Arial" w:cs="Arial"/>
          <w:sz w:val="24"/>
          <w:szCs w:val="24"/>
        </w:rPr>
        <w:t>ct received Royal Assent.</w:t>
      </w:r>
    </w:p>
    <w:p w:rsidR="00F77A0B" w:rsidRPr="00CF39C2" w:rsidRDefault="00F77A0B" w:rsidP="00F77A0B">
      <w:pPr>
        <w:pStyle w:val="NoSpacing"/>
        <w:rPr>
          <w:rFonts w:ascii="Arial" w:hAnsi="Arial" w:cs="Arial"/>
          <w:sz w:val="24"/>
          <w:szCs w:val="24"/>
        </w:rPr>
      </w:pPr>
    </w:p>
    <w:p w:rsidR="00B77DF1" w:rsidRPr="00CF39C2" w:rsidRDefault="00591635" w:rsidP="00B77DF1">
      <w:pPr>
        <w:pStyle w:val="NoSpacing"/>
        <w:rPr>
          <w:rFonts w:ascii="Arial" w:hAnsi="Arial" w:cs="Arial"/>
          <w:sz w:val="24"/>
          <w:szCs w:val="24"/>
        </w:rPr>
      </w:pPr>
      <w:r w:rsidRPr="00CF39C2">
        <w:rPr>
          <w:rFonts w:ascii="Arial" w:hAnsi="Arial" w:cs="Arial"/>
          <w:sz w:val="24"/>
          <w:szCs w:val="24"/>
        </w:rPr>
        <w:t xml:space="preserve">In addition to supporting the government's strategy to reduce automobile insurance rates, Bill 15 </w:t>
      </w:r>
      <w:r w:rsidR="005D54EB" w:rsidRPr="00CF39C2">
        <w:rPr>
          <w:rFonts w:ascii="Arial" w:hAnsi="Arial" w:cs="Arial"/>
          <w:sz w:val="24"/>
          <w:szCs w:val="24"/>
        </w:rPr>
        <w:t xml:space="preserve">includes </w:t>
      </w:r>
      <w:r w:rsidRPr="00CF39C2">
        <w:rPr>
          <w:rFonts w:ascii="Arial" w:hAnsi="Arial" w:cs="Arial"/>
          <w:sz w:val="24"/>
          <w:szCs w:val="24"/>
        </w:rPr>
        <w:t>measures intended to protect consumers – specifically drivers who require vehicle towing and storage services</w:t>
      </w:r>
      <w:r w:rsidR="00987E73" w:rsidRPr="00CF39C2">
        <w:rPr>
          <w:rFonts w:ascii="Arial" w:hAnsi="Arial" w:cs="Arial"/>
          <w:sz w:val="24"/>
          <w:szCs w:val="24"/>
        </w:rPr>
        <w:t>.</w:t>
      </w:r>
      <w:r w:rsidR="00F23322" w:rsidRPr="00CF39C2">
        <w:rPr>
          <w:rFonts w:ascii="Arial" w:hAnsi="Arial" w:cs="Arial"/>
          <w:sz w:val="24"/>
          <w:szCs w:val="24"/>
        </w:rPr>
        <w:t xml:space="preserve"> </w:t>
      </w:r>
      <w:r w:rsidR="000C1A13" w:rsidRPr="00CF39C2">
        <w:rPr>
          <w:rFonts w:ascii="Arial" w:hAnsi="Arial" w:cs="Arial"/>
          <w:sz w:val="24"/>
          <w:szCs w:val="24"/>
        </w:rPr>
        <w:t xml:space="preserve">Proposed regulations are being considered </w:t>
      </w:r>
      <w:r w:rsidR="00987E73" w:rsidRPr="00CF39C2">
        <w:rPr>
          <w:rFonts w:ascii="Arial" w:hAnsi="Arial" w:cs="Arial"/>
          <w:sz w:val="24"/>
          <w:szCs w:val="24"/>
        </w:rPr>
        <w:t>that</w:t>
      </w:r>
      <w:r w:rsidR="00384023" w:rsidRPr="00CF39C2">
        <w:rPr>
          <w:rFonts w:ascii="Arial" w:hAnsi="Arial" w:cs="Arial"/>
          <w:sz w:val="24"/>
          <w:szCs w:val="24"/>
        </w:rPr>
        <w:t xml:space="preserve"> would</w:t>
      </w:r>
      <w:r w:rsidRPr="00CF39C2">
        <w:rPr>
          <w:rFonts w:ascii="Arial" w:hAnsi="Arial" w:cs="Arial"/>
          <w:sz w:val="24"/>
          <w:szCs w:val="24"/>
        </w:rPr>
        <w:t xml:space="preserve">, if </w:t>
      </w:r>
      <w:r w:rsidR="000D555E" w:rsidRPr="00CF39C2">
        <w:rPr>
          <w:rFonts w:ascii="Arial" w:hAnsi="Arial" w:cs="Arial"/>
          <w:sz w:val="24"/>
          <w:szCs w:val="24"/>
        </w:rPr>
        <w:t>approved</w:t>
      </w:r>
      <w:r w:rsidRPr="00CF39C2">
        <w:rPr>
          <w:rFonts w:ascii="Arial" w:hAnsi="Arial" w:cs="Arial"/>
          <w:sz w:val="24"/>
          <w:szCs w:val="24"/>
        </w:rPr>
        <w:t xml:space="preserve">, implement the </w:t>
      </w:r>
      <w:r w:rsidR="005D54EB" w:rsidRPr="00CF39C2">
        <w:rPr>
          <w:rFonts w:ascii="Arial" w:hAnsi="Arial" w:cs="Arial"/>
          <w:sz w:val="24"/>
          <w:szCs w:val="24"/>
        </w:rPr>
        <w:t xml:space="preserve">towing and storage related consumer protection </w:t>
      </w:r>
      <w:r w:rsidRPr="00CF39C2">
        <w:rPr>
          <w:rFonts w:ascii="Arial" w:hAnsi="Arial" w:cs="Arial"/>
          <w:sz w:val="24"/>
          <w:szCs w:val="24"/>
        </w:rPr>
        <w:t xml:space="preserve">measures </w:t>
      </w:r>
      <w:r w:rsidR="005D54EB" w:rsidRPr="00CF39C2">
        <w:rPr>
          <w:rFonts w:ascii="Arial" w:hAnsi="Arial" w:cs="Arial"/>
          <w:sz w:val="24"/>
          <w:szCs w:val="24"/>
        </w:rPr>
        <w:t xml:space="preserve">of </w:t>
      </w:r>
      <w:r w:rsidRPr="00CF39C2">
        <w:rPr>
          <w:rFonts w:ascii="Arial" w:hAnsi="Arial" w:cs="Arial"/>
          <w:sz w:val="24"/>
          <w:szCs w:val="24"/>
        </w:rPr>
        <w:t xml:space="preserve">Bill 15. </w:t>
      </w:r>
      <w:r w:rsidR="00B77DF1" w:rsidRPr="00CF39C2">
        <w:rPr>
          <w:rFonts w:ascii="Arial" w:hAnsi="Arial" w:cs="Arial"/>
          <w:sz w:val="24"/>
          <w:szCs w:val="24"/>
        </w:rPr>
        <w:t xml:space="preserve">This </w:t>
      </w:r>
      <w:r w:rsidR="005D54EB" w:rsidRPr="00CF39C2">
        <w:rPr>
          <w:rFonts w:ascii="Arial" w:hAnsi="Arial" w:cs="Arial"/>
          <w:sz w:val="24"/>
          <w:szCs w:val="24"/>
        </w:rPr>
        <w:t xml:space="preserve">summary </w:t>
      </w:r>
      <w:r w:rsidR="00B77DF1" w:rsidRPr="00CF39C2">
        <w:rPr>
          <w:rFonts w:ascii="Arial" w:hAnsi="Arial" w:cs="Arial"/>
          <w:sz w:val="24"/>
          <w:szCs w:val="24"/>
        </w:rPr>
        <w:t xml:space="preserve">report establishes the context for the government's actions, outlines the consultation and engagement process that informed the </w:t>
      </w:r>
      <w:r w:rsidR="000E548B" w:rsidRPr="00CF39C2">
        <w:rPr>
          <w:rFonts w:ascii="Arial" w:hAnsi="Arial" w:cs="Arial"/>
          <w:sz w:val="24"/>
          <w:szCs w:val="24"/>
        </w:rPr>
        <w:t xml:space="preserve">proposed regulations, and explains what </w:t>
      </w:r>
      <w:r w:rsidR="00991A2C" w:rsidRPr="00CF39C2">
        <w:rPr>
          <w:rFonts w:ascii="Arial" w:hAnsi="Arial" w:cs="Arial"/>
          <w:sz w:val="24"/>
          <w:szCs w:val="24"/>
        </w:rPr>
        <w:t xml:space="preserve">the proposed draft regulations </w:t>
      </w:r>
      <w:r w:rsidR="000E548B" w:rsidRPr="00CF39C2">
        <w:rPr>
          <w:rFonts w:ascii="Arial" w:hAnsi="Arial" w:cs="Arial"/>
          <w:sz w:val="24"/>
          <w:szCs w:val="24"/>
        </w:rPr>
        <w:t>intend to accomplish.</w:t>
      </w:r>
      <w:r w:rsidR="000C1A13" w:rsidRPr="00CF39C2">
        <w:rPr>
          <w:rFonts w:ascii="Arial" w:hAnsi="Arial" w:cs="Arial"/>
          <w:sz w:val="24"/>
          <w:szCs w:val="24"/>
        </w:rPr>
        <w:t xml:space="preserve"> </w:t>
      </w:r>
    </w:p>
    <w:p w:rsidR="005D6845" w:rsidRPr="00CF39C2" w:rsidRDefault="005D6845" w:rsidP="00B77DF1">
      <w:pPr>
        <w:pStyle w:val="NoSpacing"/>
        <w:rPr>
          <w:rFonts w:ascii="Arial" w:hAnsi="Arial" w:cs="Arial"/>
          <w:sz w:val="24"/>
          <w:szCs w:val="24"/>
        </w:rPr>
      </w:pPr>
    </w:p>
    <w:p w:rsidR="005D6845" w:rsidRPr="00CF39C2" w:rsidRDefault="005D54EB" w:rsidP="00B77DF1">
      <w:pPr>
        <w:pStyle w:val="NoSpacing"/>
        <w:rPr>
          <w:rFonts w:ascii="Arial" w:hAnsi="Arial" w:cs="Arial"/>
          <w:sz w:val="24"/>
          <w:szCs w:val="24"/>
        </w:rPr>
      </w:pPr>
      <w:r w:rsidRPr="00CF39C2">
        <w:rPr>
          <w:rFonts w:ascii="Arial" w:hAnsi="Arial" w:cs="Arial"/>
          <w:sz w:val="24"/>
          <w:szCs w:val="24"/>
        </w:rPr>
        <w:t>The p</w:t>
      </w:r>
      <w:r w:rsidR="005D6845" w:rsidRPr="00CF39C2">
        <w:rPr>
          <w:rFonts w:ascii="Arial" w:hAnsi="Arial" w:cs="Arial"/>
          <w:sz w:val="24"/>
          <w:szCs w:val="24"/>
        </w:rPr>
        <w:t xml:space="preserve">roposed </w:t>
      </w:r>
      <w:r w:rsidR="00991A2C" w:rsidRPr="00CF39C2">
        <w:rPr>
          <w:rFonts w:ascii="Arial" w:hAnsi="Arial" w:cs="Arial"/>
          <w:sz w:val="24"/>
          <w:szCs w:val="24"/>
        </w:rPr>
        <w:t xml:space="preserve">draft </w:t>
      </w:r>
      <w:r w:rsidR="00385C7D" w:rsidRPr="00CF39C2">
        <w:rPr>
          <w:rFonts w:ascii="Arial" w:hAnsi="Arial" w:cs="Arial"/>
          <w:sz w:val="24"/>
          <w:szCs w:val="24"/>
        </w:rPr>
        <w:t>regulations</w:t>
      </w:r>
      <w:r w:rsidRPr="00CF39C2">
        <w:rPr>
          <w:rFonts w:ascii="Arial" w:hAnsi="Arial" w:cs="Arial"/>
          <w:sz w:val="24"/>
          <w:szCs w:val="24"/>
        </w:rPr>
        <w:t xml:space="preserve">, </w:t>
      </w:r>
      <w:r w:rsidR="00991A2C" w:rsidRPr="00CF39C2">
        <w:rPr>
          <w:rFonts w:ascii="Arial" w:hAnsi="Arial" w:cs="Arial"/>
          <w:sz w:val="24"/>
          <w:szCs w:val="24"/>
        </w:rPr>
        <w:t xml:space="preserve">to be made under the </w:t>
      </w:r>
      <w:r w:rsidR="00991A2C" w:rsidRPr="00D71329">
        <w:rPr>
          <w:rFonts w:ascii="Arial" w:hAnsi="Arial" w:cs="Arial"/>
          <w:i/>
          <w:sz w:val="24"/>
          <w:szCs w:val="24"/>
        </w:rPr>
        <w:t>Consumer Protection Act</w:t>
      </w:r>
      <w:r w:rsidR="00991A2C" w:rsidRPr="00CF39C2">
        <w:rPr>
          <w:rFonts w:ascii="Arial" w:hAnsi="Arial" w:cs="Arial"/>
          <w:sz w:val="24"/>
          <w:szCs w:val="24"/>
        </w:rPr>
        <w:t xml:space="preserve"> </w:t>
      </w:r>
      <w:r w:rsidR="00662A61" w:rsidRPr="00CF39C2">
        <w:rPr>
          <w:rFonts w:ascii="Arial" w:hAnsi="Arial" w:cs="Arial"/>
          <w:sz w:val="24"/>
          <w:szCs w:val="24"/>
        </w:rPr>
        <w:t xml:space="preserve">(CPA) </w:t>
      </w:r>
      <w:r w:rsidR="00991A2C" w:rsidRPr="00CF39C2">
        <w:rPr>
          <w:rFonts w:ascii="Arial" w:hAnsi="Arial" w:cs="Arial"/>
          <w:sz w:val="24"/>
          <w:szCs w:val="24"/>
        </w:rPr>
        <w:t xml:space="preserve">and the </w:t>
      </w:r>
      <w:r w:rsidR="00991A2C" w:rsidRPr="00D71329">
        <w:rPr>
          <w:rFonts w:ascii="Arial" w:hAnsi="Arial" w:cs="Arial"/>
          <w:i/>
          <w:sz w:val="24"/>
          <w:szCs w:val="24"/>
        </w:rPr>
        <w:t>Repair and Storage Liens Act</w:t>
      </w:r>
      <w:r w:rsidR="00662A61" w:rsidRPr="00CF39C2">
        <w:rPr>
          <w:rFonts w:ascii="Arial" w:hAnsi="Arial" w:cs="Arial"/>
          <w:sz w:val="24"/>
          <w:szCs w:val="24"/>
        </w:rPr>
        <w:t xml:space="preserve"> (RSLA)</w:t>
      </w:r>
      <w:r w:rsidRPr="00CF39C2">
        <w:rPr>
          <w:rFonts w:ascii="Arial" w:hAnsi="Arial" w:cs="Arial"/>
          <w:sz w:val="24"/>
          <w:szCs w:val="24"/>
        </w:rPr>
        <w:t>,</w:t>
      </w:r>
      <w:r w:rsidR="00991A2C" w:rsidRPr="00CF39C2">
        <w:rPr>
          <w:rFonts w:ascii="Arial" w:hAnsi="Arial" w:cs="Arial"/>
          <w:sz w:val="24"/>
          <w:szCs w:val="24"/>
        </w:rPr>
        <w:t xml:space="preserve"> </w:t>
      </w:r>
      <w:r w:rsidR="005D6845" w:rsidRPr="00CF39C2">
        <w:rPr>
          <w:rFonts w:ascii="Arial" w:hAnsi="Arial" w:cs="Arial"/>
          <w:sz w:val="24"/>
          <w:szCs w:val="24"/>
        </w:rPr>
        <w:t xml:space="preserve">are posted on the Government of </w:t>
      </w:r>
      <w:r w:rsidR="00417E09" w:rsidRPr="00CF39C2">
        <w:rPr>
          <w:rFonts w:ascii="Arial" w:hAnsi="Arial" w:cs="Arial"/>
          <w:sz w:val="24"/>
          <w:szCs w:val="24"/>
        </w:rPr>
        <w:t xml:space="preserve">Ontario’s Regulatory Registry. </w:t>
      </w:r>
      <w:r w:rsidR="007866F2" w:rsidRPr="00CF39C2">
        <w:rPr>
          <w:rFonts w:ascii="Arial" w:hAnsi="Arial" w:cs="Arial"/>
          <w:sz w:val="24"/>
          <w:szCs w:val="24"/>
        </w:rPr>
        <w:t>Members of the public and interested stakeholders are</w:t>
      </w:r>
      <w:r w:rsidR="005D6845" w:rsidRPr="00CF39C2">
        <w:rPr>
          <w:rFonts w:ascii="Arial" w:hAnsi="Arial" w:cs="Arial"/>
          <w:sz w:val="24"/>
          <w:szCs w:val="24"/>
        </w:rPr>
        <w:t xml:space="preserve"> encourage</w:t>
      </w:r>
      <w:r w:rsidR="007866F2" w:rsidRPr="00CF39C2">
        <w:rPr>
          <w:rFonts w:ascii="Arial" w:hAnsi="Arial" w:cs="Arial"/>
          <w:sz w:val="24"/>
          <w:szCs w:val="24"/>
        </w:rPr>
        <w:t>d</w:t>
      </w:r>
      <w:r w:rsidR="005D6845" w:rsidRPr="00CF39C2">
        <w:rPr>
          <w:rFonts w:ascii="Arial" w:hAnsi="Arial" w:cs="Arial"/>
          <w:sz w:val="24"/>
          <w:szCs w:val="24"/>
        </w:rPr>
        <w:t xml:space="preserve"> to review this summary report and/or the proposed </w:t>
      </w:r>
      <w:r w:rsidR="00991A2C" w:rsidRPr="00CF39C2">
        <w:rPr>
          <w:rFonts w:ascii="Arial" w:hAnsi="Arial" w:cs="Arial"/>
          <w:sz w:val="24"/>
          <w:szCs w:val="24"/>
        </w:rPr>
        <w:t xml:space="preserve">draft </w:t>
      </w:r>
      <w:r w:rsidR="007866F2" w:rsidRPr="00CF39C2">
        <w:rPr>
          <w:rFonts w:ascii="Arial" w:hAnsi="Arial" w:cs="Arial"/>
          <w:sz w:val="24"/>
          <w:szCs w:val="24"/>
        </w:rPr>
        <w:t>regulations</w:t>
      </w:r>
      <w:r w:rsidR="005D6845" w:rsidRPr="00CF39C2">
        <w:rPr>
          <w:rFonts w:ascii="Arial" w:hAnsi="Arial" w:cs="Arial"/>
          <w:sz w:val="24"/>
          <w:szCs w:val="24"/>
        </w:rPr>
        <w:t xml:space="preserve"> and </w:t>
      </w:r>
      <w:r w:rsidR="007866F2" w:rsidRPr="00CF39C2">
        <w:rPr>
          <w:rFonts w:ascii="Arial" w:hAnsi="Arial" w:cs="Arial"/>
          <w:sz w:val="24"/>
          <w:szCs w:val="24"/>
        </w:rPr>
        <w:t>provide</w:t>
      </w:r>
      <w:r w:rsidRPr="00CF39C2">
        <w:rPr>
          <w:rFonts w:ascii="Arial" w:hAnsi="Arial" w:cs="Arial"/>
          <w:sz w:val="24"/>
          <w:szCs w:val="24"/>
        </w:rPr>
        <w:t xml:space="preserve"> </w:t>
      </w:r>
      <w:r w:rsidR="005D6845" w:rsidRPr="00CF39C2">
        <w:rPr>
          <w:rFonts w:ascii="Arial" w:hAnsi="Arial" w:cs="Arial"/>
          <w:sz w:val="24"/>
          <w:szCs w:val="24"/>
        </w:rPr>
        <w:t xml:space="preserve">feedback. </w:t>
      </w:r>
    </w:p>
    <w:p w:rsidR="00B77DF1" w:rsidRDefault="00B77DF1" w:rsidP="00B77DF1">
      <w:pPr>
        <w:pStyle w:val="NoSpacing"/>
        <w:rPr>
          <w:rFonts w:ascii="Arial" w:hAnsi="Arial" w:cs="Arial"/>
          <w:sz w:val="24"/>
          <w:szCs w:val="24"/>
        </w:rPr>
      </w:pPr>
    </w:p>
    <w:p w:rsidR="00FD6E9C" w:rsidRPr="00CF39C2" w:rsidRDefault="00FD6E9C" w:rsidP="00B77DF1">
      <w:pPr>
        <w:pStyle w:val="NoSpacing"/>
        <w:rPr>
          <w:rFonts w:ascii="Arial" w:hAnsi="Arial" w:cs="Arial"/>
          <w:sz w:val="24"/>
          <w:szCs w:val="24"/>
        </w:rPr>
      </w:pPr>
    </w:p>
    <w:p w:rsidR="006E7522" w:rsidRPr="00CF39C2" w:rsidRDefault="006E7522" w:rsidP="006E7522">
      <w:pPr>
        <w:pStyle w:val="NoSpacing"/>
        <w:rPr>
          <w:rFonts w:ascii="Arial" w:hAnsi="Arial" w:cs="Arial"/>
          <w:b/>
          <w:sz w:val="24"/>
          <w:szCs w:val="24"/>
        </w:rPr>
      </w:pPr>
      <w:r w:rsidRPr="00CF39C2">
        <w:rPr>
          <w:rFonts w:ascii="Arial" w:hAnsi="Arial" w:cs="Arial"/>
          <w:b/>
          <w:sz w:val="24"/>
          <w:szCs w:val="24"/>
        </w:rPr>
        <w:t>C</w:t>
      </w:r>
      <w:r w:rsidR="00460D3C" w:rsidRPr="00CF39C2">
        <w:rPr>
          <w:rFonts w:ascii="Arial" w:hAnsi="Arial" w:cs="Arial"/>
          <w:b/>
          <w:sz w:val="24"/>
          <w:szCs w:val="24"/>
        </w:rPr>
        <w:t>ONTEXT</w:t>
      </w:r>
    </w:p>
    <w:p w:rsidR="000E548B" w:rsidRPr="00CF39C2" w:rsidRDefault="000E548B" w:rsidP="006E7522">
      <w:pPr>
        <w:pStyle w:val="NoSpacing"/>
        <w:rPr>
          <w:rFonts w:ascii="Arial" w:hAnsi="Arial" w:cs="Arial"/>
          <w:b/>
          <w:sz w:val="24"/>
          <w:szCs w:val="24"/>
        </w:rPr>
      </w:pPr>
    </w:p>
    <w:p w:rsidR="000E548B" w:rsidRPr="00CF39C2" w:rsidRDefault="000E548B" w:rsidP="006E7522">
      <w:pPr>
        <w:pStyle w:val="NoSpacing"/>
        <w:rPr>
          <w:rFonts w:ascii="Arial" w:hAnsi="Arial" w:cs="Arial"/>
          <w:sz w:val="24"/>
          <w:szCs w:val="24"/>
        </w:rPr>
      </w:pPr>
      <w:r w:rsidRPr="00CF39C2">
        <w:rPr>
          <w:rFonts w:ascii="Arial" w:hAnsi="Arial" w:cs="Arial"/>
          <w:sz w:val="24"/>
          <w:szCs w:val="24"/>
        </w:rPr>
        <w:t xml:space="preserve">The consumer protection measures in Bill 15 </w:t>
      </w:r>
      <w:r w:rsidR="00304E55" w:rsidRPr="00CF39C2">
        <w:rPr>
          <w:rFonts w:ascii="Arial" w:hAnsi="Arial" w:cs="Arial"/>
          <w:sz w:val="24"/>
          <w:szCs w:val="24"/>
        </w:rPr>
        <w:t>are intended to address</w:t>
      </w:r>
      <w:r w:rsidR="00801E5D" w:rsidRPr="00CF39C2">
        <w:rPr>
          <w:rFonts w:ascii="Arial" w:hAnsi="Arial" w:cs="Arial"/>
          <w:sz w:val="24"/>
          <w:szCs w:val="24"/>
        </w:rPr>
        <w:t xml:space="preserve">: </w:t>
      </w:r>
    </w:p>
    <w:p w:rsidR="00676340" w:rsidRPr="00CF39C2" w:rsidRDefault="00676340" w:rsidP="006E7522">
      <w:pPr>
        <w:pStyle w:val="NoSpacing"/>
        <w:rPr>
          <w:rFonts w:ascii="Arial" w:hAnsi="Arial" w:cs="Arial"/>
          <w:sz w:val="24"/>
          <w:szCs w:val="24"/>
        </w:rPr>
      </w:pPr>
    </w:p>
    <w:p w:rsidR="00676340" w:rsidRPr="000C39D8" w:rsidRDefault="00971B8D" w:rsidP="006E7522">
      <w:pPr>
        <w:pStyle w:val="NoSpacing"/>
        <w:rPr>
          <w:rFonts w:ascii="Arial" w:hAnsi="Arial" w:cs="Arial"/>
          <w:b/>
          <w:sz w:val="24"/>
          <w:szCs w:val="24"/>
        </w:rPr>
      </w:pPr>
      <w:r w:rsidRPr="000C39D8">
        <w:rPr>
          <w:rFonts w:ascii="Arial" w:hAnsi="Arial" w:cs="Arial"/>
          <w:b/>
          <w:sz w:val="24"/>
          <w:szCs w:val="24"/>
        </w:rPr>
        <w:lastRenderedPageBreak/>
        <w:t xml:space="preserve">High </w:t>
      </w:r>
      <w:r w:rsidR="00842676" w:rsidRPr="000C39D8">
        <w:rPr>
          <w:rFonts w:ascii="Arial" w:hAnsi="Arial" w:cs="Arial"/>
          <w:b/>
          <w:sz w:val="24"/>
          <w:szCs w:val="24"/>
        </w:rPr>
        <w:t>F</w:t>
      </w:r>
      <w:r w:rsidR="00676340" w:rsidRPr="000C39D8">
        <w:rPr>
          <w:rFonts w:ascii="Arial" w:hAnsi="Arial" w:cs="Arial"/>
          <w:b/>
          <w:sz w:val="24"/>
          <w:szCs w:val="24"/>
        </w:rPr>
        <w:t>ees</w:t>
      </w:r>
    </w:p>
    <w:p w:rsidR="00704483" w:rsidRPr="00CF39C2" w:rsidRDefault="00704483" w:rsidP="006E7522">
      <w:pPr>
        <w:pStyle w:val="NoSpacing"/>
        <w:rPr>
          <w:rFonts w:ascii="Arial" w:hAnsi="Arial" w:cs="Arial"/>
          <w:sz w:val="24"/>
          <w:szCs w:val="24"/>
          <w:u w:val="single"/>
        </w:rPr>
      </w:pPr>
    </w:p>
    <w:p w:rsidR="009D36A6" w:rsidRPr="00CF39C2" w:rsidRDefault="00676340" w:rsidP="00676340">
      <w:pPr>
        <w:pStyle w:val="NoSpacing"/>
        <w:rPr>
          <w:rFonts w:ascii="Arial" w:hAnsi="Arial" w:cs="Arial"/>
          <w:b/>
          <w:iCs/>
          <w:sz w:val="24"/>
          <w:szCs w:val="24"/>
          <w:u w:val="single"/>
        </w:rPr>
      </w:pPr>
      <w:r w:rsidRPr="00CF39C2">
        <w:rPr>
          <w:rFonts w:ascii="Arial" w:hAnsi="Arial" w:cs="Arial"/>
          <w:sz w:val="24"/>
          <w:szCs w:val="24"/>
        </w:rPr>
        <w:t xml:space="preserve">Some </w:t>
      </w:r>
      <w:r w:rsidR="00991A2C" w:rsidRPr="00CF39C2">
        <w:rPr>
          <w:rFonts w:ascii="Arial" w:hAnsi="Arial" w:cs="Arial"/>
          <w:sz w:val="24"/>
          <w:szCs w:val="24"/>
        </w:rPr>
        <w:t>consumers</w:t>
      </w:r>
      <w:r w:rsidR="000D555E" w:rsidRPr="00CF39C2">
        <w:rPr>
          <w:rFonts w:ascii="Arial" w:hAnsi="Arial" w:cs="Arial"/>
          <w:sz w:val="24"/>
          <w:szCs w:val="24"/>
        </w:rPr>
        <w:t xml:space="preserve"> have </w:t>
      </w:r>
      <w:r w:rsidR="000A594B">
        <w:rPr>
          <w:rFonts w:ascii="Arial" w:hAnsi="Arial" w:cs="Arial"/>
          <w:sz w:val="24"/>
          <w:szCs w:val="24"/>
        </w:rPr>
        <w:t xml:space="preserve">been </w:t>
      </w:r>
      <w:r w:rsidR="00991A2C" w:rsidRPr="00CF39C2">
        <w:rPr>
          <w:rFonts w:ascii="Arial" w:hAnsi="Arial" w:cs="Arial"/>
          <w:sz w:val="24"/>
          <w:szCs w:val="24"/>
        </w:rPr>
        <w:t xml:space="preserve">charged extremely high prices by </w:t>
      </w:r>
      <w:r w:rsidRPr="00CF39C2">
        <w:rPr>
          <w:rFonts w:ascii="Arial" w:hAnsi="Arial" w:cs="Arial"/>
          <w:sz w:val="24"/>
          <w:szCs w:val="24"/>
        </w:rPr>
        <w:t>tow</w:t>
      </w:r>
      <w:r w:rsidR="000C1A13" w:rsidRPr="00CF39C2">
        <w:rPr>
          <w:rFonts w:ascii="Arial" w:hAnsi="Arial" w:cs="Arial"/>
          <w:sz w:val="24"/>
          <w:szCs w:val="24"/>
        </w:rPr>
        <w:t>ing businesses</w:t>
      </w:r>
      <w:r w:rsidRPr="00CF39C2">
        <w:rPr>
          <w:rFonts w:ascii="Arial" w:hAnsi="Arial" w:cs="Arial"/>
          <w:sz w:val="24"/>
          <w:szCs w:val="24"/>
        </w:rPr>
        <w:t xml:space="preserve"> to </w:t>
      </w:r>
      <w:r w:rsidR="00991A2C" w:rsidRPr="00CF39C2">
        <w:rPr>
          <w:rFonts w:ascii="Arial" w:hAnsi="Arial" w:cs="Arial"/>
          <w:sz w:val="24"/>
          <w:szCs w:val="24"/>
        </w:rPr>
        <w:t xml:space="preserve">have their vehicle </w:t>
      </w:r>
      <w:r w:rsidRPr="00CF39C2">
        <w:rPr>
          <w:rFonts w:ascii="Arial" w:hAnsi="Arial" w:cs="Arial"/>
          <w:sz w:val="24"/>
          <w:szCs w:val="24"/>
        </w:rPr>
        <w:t>tow</w:t>
      </w:r>
      <w:r w:rsidR="00991A2C" w:rsidRPr="00CF39C2">
        <w:rPr>
          <w:rFonts w:ascii="Arial" w:hAnsi="Arial" w:cs="Arial"/>
          <w:sz w:val="24"/>
          <w:szCs w:val="24"/>
        </w:rPr>
        <w:t>ed</w:t>
      </w:r>
      <w:r w:rsidR="009D280F" w:rsidRPr="00CF39C2">
        <w:rPr>
          <w:rFonts w:ascii="Arial" w:hAnsi="Arial" w:cs="Arial"/>
          <w:sz w:val="24"/>
          <w:szCs w:val="24"/>
        </w:rPr>
        <w:t>. S</w:t>
      </w:r>
      <w:r w:rsidR="00960EF1" w:rsidRPr="00CF39C2">
        <w:rPr>
          <w:rFonts w:ascii="Arial" w:hAnsi="Arial" w:cs="Arial"/>
          <w:sz w:val="24"/>
          <w:szCs w:val="24"/>
        </w:rPr>
        <w:t>ome</w:t>
      </w:r>
      <w:r w:rsidR="00471A16" w:rsidRPr="00CF39C2">
        <w:rPr>
          <w:rFonts w:ascii="Arial" w:hAnsi="Arial" w:cs="Arial"/>
          <w:sz w:val="24"/>
          <w:szCs w:val="24"/>
        </w:rPr>
        <w:t xml:space="preserve"> consumers also complain about</w:t>
      </w:r>
      <w:r w:rsidR="00960EF1" w:rsidRPr="00CF39C2">
        <w:rPr>
          <w:rFonts w:ascii="Arial" w:hAnsi="Arial" w:cs="Arial"/>
          <w:sz w:val="24"/>
          <w:szCs w:val="24"/>
        </w:rPr>
        <w:t xml:space="preserve"> </w:t>
      </w:r>
      <w:r w:rsidR="00971B8D" w:rsidRPr="00CF39C2">
        <w:rPr>
          <w:rFonts w:ascii="Arial" w:hAnsi="Arial" w:cs="Arial"/>
          <w:sz w:val="24"/>
          <w:szCs w:val="24"/>
        </w:rPr>
        <w:t xml:space="preserve">towing </w:t>
      </w:r>
      <w:r w:rsidR="00471A16" w:rsidRPr="00CF39C2">
        <w:rPr>
          <w:rFonts w:ascii="Arial" w:hAnsi="Arial" w:cs="Arial"/>
          <w:sz w:val="24"/>
          <w:szCs w:val="24"/>
        </w:rPr>
        <w:t>businesses using</w:t>
      </w:r>
      <w:r w:rsidRPr="00CF39C2">
        <w:rPr>
          <w:rFonts w:ascii="Arial" w:hAnsi="Arial" w:cs="Arial"/>
          <w:sz w:val="24"/>
          <w:szCs w:val="24"/>
        </w:rPr>
        <w:t xml:space="preserve"> various tactics to justify the higher price, such as using several</w:t>
      </w:r>
      <w:r w:rsidR="00F23322" w:rsidRPr="00CF39C2">
        <w:rPr>
          <w:rFonts w:ascii="Arial" w:hAnsi="Arial" w:cs="Arial"/>
          <w:sz w:val="24"/>
          <w:szCs w:val="24"/>
        </w:rPr>
        <w:t xml:space="preserve"> towing</w:t>
      </w:r>
      <w:r w:rsidRPr="00CF39C2">
        <w:rPr>
          <w:rFonts w:ascii="Arial" w:hAnsi="Arial" w:cs="Arial"/>
          <w:sz w:val="24"/>
          <w:szCs w:val="24"/>
        </w:rPr>
        <w:t xml:space="preserve"> hooks when one would </w:t>
      </w:r>
      <w:r w:rsidR="000A594B">
        <w:rPr>
          <w:rFonts w:ascii="Arial" w:hAnsi="Arial" w:cs="Arial"/>
          <w:sz w:val="24"/>
          <w:szCs w:val="24"/>
        </w:rPr>
        <w:t>be sufficient</w:t>
      </w:r>
      <w:r w:rsidR="00F23322" w:rsidRPr="00CF39C2">
        <w:rPr>
          <w:rFonts w:ascii="Arial" w:hAnsi="Arial" w:cs="Arial"/>
          <w:sz w:val="24"/>
          <w:szCs w:val="24"/>
        </w:rPr>
        <w:t>, or</w:t>
      </w:r>
      <w:r w:rsidRPr="00CF39C2">
        <w:rPr>
          <w:rFonts w:ascii="Arial" w:hAnsi="Arial" w:cs="Arial"/>
          <w:sz w:val="24"/>
          <w:szCs w:val="24"/>
        </w:rPr>
        <w:t xml:space="preserve"> </w:t>
      </w:r>
      <w:r w:rsidR="008171DE" w:rsidRPr="00CF39C2">
        <w:rPr>
          <w:rFonts w:ascii="Arial" w:hAnsi="Arial" w:cs="Arial"/>
          <w:sz w:val="24"/>
          <w:szCs w:val="24"/>
        </w:rPr>
        <w:t xml:space="preserve">taking </w:t>
      </w:r>
      <w:r w:rsidRPr="00CF39C2">
        <w:rPr>
          <w:rFonts w:ascii="Arial" w:hAnsi="Arial" w:cs="Arial"/>
          <w:sz w:val="24"/>
          <w:szCs w:val="24"/>
        </w:rPr>
        <w:t>the</w:t>
      </w:r>
      <w:r w:rsidR="008171DE" w:rsidRPr="00CF39C2">
        <w:rPr>
          <w:rFonts w:ascii="Arial" w:hAnsi="Arial" w:cs="Arial"/>
          <w:sz w:val="24"/>
          <w:szCs w:val="24"/>
        </w:rPr>
        <w:t xml:space="preserve"> vehicle to </w:t>
      </w:r>
      <w:r w:rsidRPr="00CF39C2">
        <w:rPr>
          <w:rFonts w:ascii="Arial" w:hAnsi="Arial" w:cs="Arial"/>
          <w:sz w:val="24"/>
          <w:szCs w:val="24"/>
        </w:rPr>
        <w:t xml:space="preserve">a </w:t>
      </w:r>
      <w:r w:rsidR="008171DE" w:rsidRPr="00CF39C2">
        <w:rPr>
          <w:rFonts w:ascii="Arial" w:hAnsi="Arial" w:cs="Arial"/>
          <w:sz w:val="24"/>
          <w:szCs w:val="24"/>
        </w:rPr>
        <w:t>far</w:t>
      </w:r>
      <w:r w:rsidR="005C1669">
        <w:rPr>
          <w:rFonts w:ascii="Arial" w:hAnsi="Arial" w:cs="Arial"/>
          <w:sz w:val="24"/>
          <w:szCs w:val="24"/>
        </w:rPr>
        <w:t>-</w:t>
      </w:r>
      <w:r w:rsidR="000A594B">
        <w:rPr>
          <w:rFonts w:ascii="Arial" w:hAnsi="Arial" w:cs="Arial"/>
          <w:sz w:val="24"/>
          <w:szCs w:val="24"/>
        </w:rPr>
        <w:t xml:space="preserve">away </w:t>
      </w:r>
      <w:r w:rsidR="008171DE" w:rsidRPr="00CF39C2">
        <w:rPr>
          <w:rFonts w:ascii="Arial" w:hAnsi="Arial" w:cs="Arial"/>
          <w:sz w:val="24"/>
          <w:szCs w:val="24"/>
        </w:rPr>
        <w:t xml:space="preserve">storage </w:t>
      </w:r>
      <w:r w:rsidR="00B93039" w:rsidRPr="00CF39C2">
        <w:rPr>
          <w:rFonts w:ascii="Arial" w:hAnsi="Arial" w:cs="Arial"/>
          <w:sz w:val="24"/>
          <w:szCs w:val="24"/>
        </w:rPr>
        <w:t>facility to</w:t>
      </w:r>
      <w:r w:rsidRPr="00CF39C2">
        <w:rPr>
          <w:rFonts w:ascii="Arial" w:hAnsi="Arial" w:cs="Arial"/>
          <w:sz w:val="24"/>
          <w:szCs w:val="24"/>
        </w:rPr>
        <w:t xml:space="preserve"> increase mileage charges.</w:t>
      </w:r>
      <w:r w:rsidR="00BB5EB0" w:rsidRPr="00CF39C2">
        <w:rPr>
          <w:rFonts w:ascii="Arial" w:hAnsi="Arial" w:cs="Arial"/>
          <w:sz w:val="24"/>
          <w:szCs w:val="24"/>
        </w:rPr>
        <w:t xml:space="preserve"> </w:t>
      </w:r>
      <w:r w:rsidR="00743B7A" w:rsidRPr="00CF39C2">
        <w:rPr>
          <w:rFonts w:ascii="Arial" w:hAnsi="Arial" w:cs="Arial"/>
          <w:sz w:val="24"/>
          <w:szCs w:val="24"/>
        </w:rPr>
        <w:t>I</w:t>
      </w:r>
      <w:r w:rsidR="00AA7491" w:rsidRPr="00CF39C2">
        <w:rPr>
          <w:rFonts w:ascii="Arial" w:hAnsi="Arial" w:cs="Arial"/>
          <w:sz w:val="24"/>
          <w:szCs w:val="24"/>
        </w:rPr>
        <w:t xml:space="preserve">t </w:t>
      </w:r>
      <w:r w:rsidR="00743B7A" w:rsidRPr="00CF39C2">
        <w:rPr>
          <w:rFonts w:ascii="Arial" w:hAnsi="Arial" w:cs="Arial"/>
          <w:sz w:val="24"/>
          <w:szCs w:val="24"/>
        </w:rPr>
        <w:t xml:space="preserve">is </w:t>
      </w:r>
      <w:r w:rsidR="00AA7491" w:rsidRPr="00CF39C2">
        <w:rPr>
          <w:rFonts w:ascii="Arial" w:hAnsi="Arial" w:cs="Arial"/>
          <w:sz w:val="24"/>
          <w:szCs w:val="24"/>
        </w:rPr>
        <w:t xml:space="preserve">difficult for </w:t>
      </w:r>
      <w:r w:rsidR="00E94BB0" w:rsidRPr="00CF39C2">
        <w:rPr>
          <w:rFonts w:ascii="Arial" w:hAnsi="Arial" w:cs="Arial"/>
          <w:sz w:val="24"/>
          <w:szCs w:val="24"/>
        </w:rPr>
        <w:t>consumers to make any kind of informed decision</w:t>
      </w:r>
      <w:r w:rsidR="007E56BE" w:rsidRPr="00CF39C2">
        <w:rPr>
          <w:rFonts w:ascii="Arial" w:hAnsi="Arial" w:cs="Arial"/>
          <w:sz w:val="24"/>
          <w:szCs w:val="24"/>
        </w:rPr>
        <w:t xml:space="preserve"> </w:t>
      </w:r>
      <w:r w:rsidR="000A594B">
        <w:rPr>
          <w:rFonts w:ascii="Arial" w:hAnsi="Arial" w:cs="Arial"/>
          <w:sz w:val="24"/>
          <w:szCs w:val="24"/>
        </w:rPr>
        <w:t xml:space="preserve">when dealing with a towing business as </w:t>
      </w:r>
      <w:r w:rsidR="007E56BE" w:rsidRPr="00CF39C2">
        <w:rPr>
          <w:rFonts w:ascii="Arial" w:hAnsi="Arial" w:cs="Arial"/>
          <w:sz w:val="24"/>
          <w:szCs w:val="24"/>
        </w:rPr>
        <w:t xml:space="preserve">there </w:t>
      </w:r>
      <w:r w:rsidR="00960EF1" w:rsidRPr="00CF39C2">
        <w:rPr>
          <w:rFonts w:ascii="Arial" w:hAnsi="Arial" w:cs="Arial"/>
          <w:sz w:val="24"/>
          <w:szCs w:val="24"/>
        </w:rPr>
        <w:t xml:space="preserve">are </w:t>
      </w:r>
      <w:r w:rsidR="000A594B">
        <w:rPr>
          <w:rFonts w:ascii="Arial" w:hAnsi="Arial" w:cs="Arial"/>
          <w:sz w:val="24"/>
          <w:szCs w:val="24"/>
        </w:rPr>
        <w:t xml:space="preserve">currently </w:t>
      </w:r>
      <w:r w:rsidR="00960EF1" w:rsidRPr="00CF39C2">
        <w:rPr>
          <w:rFonts w:ascii="Arial" w:hAnsi="Arial" w:cs="Arial"/>
          <w:sz w:val="24"/>
          <w:szCs w:val="24"/>
        </w:rPr>
        <w:t>no</w:t>
      </w:r>
      <w:r w:rsidR="007E56BE" w:rsidRPr="00CF39C2">
        <w:rPr>
          <w:rFonts w:ascii="Arial" w:hAnsi="Arial" w:cs="Arial"/>
          <w:sz w:val="24"/>
          <w:szCs w:val="24"/>
        </w:rPr>
        <w:t xml:space="preserve"> disclosure requirements specific to towing </w:t>
      </w:r>
      <w:r w:rsidR="00960EF1" w:rsidRPr="00CF39C2">
        <w:rPr>
          <w:rFonts w:ascii="Arial" w:hAnsi="Arial" w:cs="Arial"/>
          <w:sz w:val="24"/>
          <w:szCs w:val="24"/>
        </w:rPr>
        <w:t xml:space="preserve">and storage </w:t>
      </w:r>
      <w:r w:rsidR="007E56BE" w:rsidRPr="00CF39C2">
        <w:rPr>
          <w:rFonts w:ascii="Arial" w:hAnsi="Arial" w:cs="Arial"/>
          <w:sz w:val="24"/>
          <w:szCs w:val="24"/>
        </w:rPr>
        <w:t xml:space="preserve">services that apply </w:t>
      </w:r>
      <w:r w:rsidR="000A594B">
        <w:rPr>
          <w:rFonts w:ascii="Arial" w:hAnsi="Arial" w:cs="Arial"/>
          <w:sz w:val="24"/>
          <w:szCs w:val="24"/>
        </w:rPr>
        <w:t>across the province</w:t>
      </w:r>
      <w:r w:rsidR="00E94BB0" w:rsidRPr="00CF39C2">
        <w:rPr>
          <w:rFonts w:ascii="Arial" w:hAnsi="Arial" w:cs="Arial"/>
          <w:sz w:val="24"/>
          <w:szCs w:val="24"/>
        </w:rPr>
        <w:t>.</w:t>
      </w:r>
    </w:p>
    <w:p w:rsidR="00A44829" w:rsidRPr="00CF39C2" w:rsidRDefault="00A44829" w:rsidP="00676340">
      <w:pPr>
        <w:pStyle w:val="NoSpacing"/>
        <w:rPr>
          <w:rFonts w:ascii="Arial" w:hAnsi="Arial" w:cs="Arial"/>
          <w:b/>
          <w:iCs/>
          <w:sz w:val="24"/>
          <w:szCs w:val="24"/>
          <w:u w:val="single"/>
        </w:rPr>
      </w:pPr>
    </w:p>
    <w:p w:rsidR="00676340" w:rsidRPr="000C39D8" w:rsidRDefault="00842676" w:rsidP="00676340">
      <w:pPr>
        <w:pStyle w:val="NoSpacing"/>
        <w:rPr>
          <w:rFonts w:ascii="Arial" w:hAnsi="Arial" w:cs="Arial"/>
          <w:b/>
          <w:iCs/>
          <w:sz w:val="24"/>
          <w:szCs w:val="24"/>
        </w:rPr>
      </w:pPr>
      <w:r w:rsidRPr="000C39D8">
        <w:rPr>
          <w:rFonts w:ascii="Arial" w:hAnsi="Arial" w:cs="Arial"/>
          <w:b/>
          <w:iCs/>
          <w:sz w:val="24"/>
          <w:szCs w:val="24"/>
        </w:rPr>
        <w:t>Requiring Cash P</w:t>
      </w:r>
      <w:r w:rsidR="000D555E" w:rsidRPr="000C39D8">
        <w:rPr>
          <w:rFonts w:ascii="Arial" w:hAnsi="Arial" w:cs="Arial"/>
          <w:b/>
          <w:iCs/>
          <w:sz w:val="24"/>
          <w:szCs w:val="24"/>
        </w:rPr>
        <w:t>ayment</w:t>
      </w:r>
      <w:r w:rsidRPr="000C39D8">
        <w:rPr>
          <w:rFonts w:ascii="Arial" w:hAnsi="Arial" w:cs="Arial"/>
          <w:b/>
          <w:iCs/>
          <w:sz w:val="24"/>
          <w:szCs w:val="24"/>
        </w:rPr>
        <w:t xml:space="preserve"> and Loss of Tax R</w:t>
      </w:r>
      <w:r w:rsidR="00676340" w:rsidRPr="000C39D8">
        <w:rPr>
          <w:rFonts w:ascii="Arial" w:hAnsi="Arial" w:cs="Arial"/>
          <w:b/>
          <w:iCs/>
          <w:sz w:val="24"/>
          <w:szCs w:val="24"/>
        </w:rPr>
        <w:t>evenue</w:t>
      </w:r>
    </w:p>
    <w:p w:rsidR="00704483" w:rsidRPr="00CF39C2" w:rsidRDefault="00704483" w:rsidP="00676340">
      <w:pPr>
        <w:pStyle w:val="NoSpacing"/>
        <w:rPr>
          <w:rFonts w:ascii="Arial" w:hAnsi="Arial" w:cs="Arial"/>
          <w:sz w:val="24"/>
          <w:szCs w:val="24"/>
          <w:u w:val="single"/>
        </w:rPr>
      </w:pPr>
    </w:p>
    <w:p w:rsidR="004E484E" w:rsidRPr="00CF39C2" w:rsidRDefault="00AA7491" w:rsidP="00676340">
      <w:pPr>
        <w:pStyle w:val="NoSpacing"/>
        <w:rPr>
          <w:rFonts w:ascii="Arial" w:hAnsi="Arial" w:cs="Arial"/>
          <w:sz w:val="24"/>
          <w:szCs w:val="24"/>
        </w:rPr>
      </w:pPr>
      <w:r w:rsidRPr="00CF39C2">
        <w:rPr>
          <w:rFonts w:ascii="Arial" w:hAnsi="Arial" w:cs="Arial"/>
          <w:sz w:val="24"/>
          <w:szCs w:val="24"/>
        </w:rPr>
        <w:t>There have been instances of tow</w:t>
      </w:r>
      <w:r w:rsidR="00202E4E" w:rsidRPr="00CF39C2">
        <w:rPr>
          <w:rFonts w:ascii="Arial" w:hAnsi="Arial" w:cs="Arial"/>
          <w:sz w:val="24"/>
          <w:szCs w:val="24"/>
        </w:rPr>
        <w:t>ing businesses</w:t>
      </w:r>
      <w:r w:rsidRPr="00CF39C2">
        <w:rPr>
          <w:rFonts w:ascii="Arial" w:hAnsi="Arial" w:cs="Arial"/>
          <w:sz w:val="24"/>
          <w:szCs w:val="24"/>
        </w:rPr>
        <w:t xml:space="preserve"> demanding upfront cash </w:t>
      </w:r>
      <w:r w:rsidR="00B93039" w:rsidRPr="00CF39C2">
        <w:rPr>
          <w:rFonts w:ascii="Arial" w:hAnsi="Arial" w:cs="Arial"/>
          <w:sz w:val="24"/>
          <w:szCs w:val="24"/>
        </w:rPr>
        <w:t xml:space="preserve">payments </w:t>
      </w:r>
      <w:r w:rsidR="000C39D8">
        <w:rPr>
          <w:rFonts w:ascii="Arial" w:hAnsi="Arial" w:cs="Arial"/>
          <w:sz w:val="24"/>
          <w:szCs w:val="24"/>
        </w:rPr>
        <w:t>–</w:t>
      </w:r>
      <w:r w:rsidR="00C641F6" w:rsidRPr="00CF39C2">
        <w:rPr>
          <w:rFonts w:ascii="Arial" w:hAnsi="Arial" w:cs="Arial"/>
          <w:sz w:val="24"/>
          <w:szCs w:val="24"/>
        </w:rPr>
        <w:t xml:space="preserve"> </w:t>
      </w:r>
      <w:r w:rsidR="00202E4E" w:rsidRPr="00CF39C2">
        <w:rPr>
          <w:rFonts w:ascii="Arial" w:hAnsi="Arial" w:cs="Arial"/>
          <w:sz w:val="24"/>
          <w:szCs w:val="24"/>
        </w:rPr>
        <w:t xml:space="preserve">sometimes reaching thousands of </w:t>
      </w:r>
      <w:r w:rsidRPr="00CF39C2">
        <w:rPr>
          <w:rFonts w:ascii="Arial" w:hAnsi="Arial" w:cs="Arial"/>
          <w:sz w:val="24"/>
          <w:szCs w:val="24"/>
        </w:rPr>
        <w:t>dollars</w:t>
      </w:r>
      <w:r w:rsidR="00C641F6" w:rsidRPr="00CF39C2">
        <w:rPr>
          <w:rFonts w:ascii="Arial" w:hAnsi="Arial" w:cs="Arial"/>
          <w:sz w:val="24"/>
          <w:szCs w:val="24"/>
        </w:rPr>
        <w:t xml:space="preserve"> </w:t>
      </w:r>
      <w:r w:rsidR="000C39D8">
        <w:rPr>
          <w:rFonts w:ascii="Arial" w:hAnsi="Arial" w:cs="Arial"/>
          <w:sz w:val="24"/>
          <w:szCs w:val="24"/>
        </w:rPr>
        <w:t>–</w:t>
      </w:r>
      <w:r w:rsidRPr="00CF39C2">
        <w:rPr>
          <w:rFonts w:ascii="Arial" w:hAnsi="Arial" w:cs="Arial"/>
          <w:sz w:val="24"/>
          <w:szCs w:val="24"/>
        </w:rPr>
        <w:t xml:space="preserve"> from </w:t>
      </w:r>
      <w:r w:rsidR="007E56BE" w:rsidRPr="00CF39C2">
        <w:rPr>
          <w:rFonts w:ascii="Arial" w:hAnsi="Arial" w:cs="Arial"/>
          <w:sz w:val="24"/>
          <w:szCs w:val="24"/>
        </w:rPr>
        <w:t>consumers</w:t>
      </w:r>
      <w:r w:rsidRPr="00CF39C2">
        <w:rPr>
          <w:rFonts w:ascii="Arial" w:hAnsi="Arial" w:cs="Arial"/>
          <w:sz w:val="24"/>
          <w:szCs w:val="24"/>
        </w:rPr>
        <w:t xml:space="preserve"> who</w:t>
      </w:r>
      <w:r w:rsidR="002F41D5" w:rsidRPr="00CF39C2">
        <w:rPr>
          <w:rFonts w:ascii="Arial" w:hAnsi="Arial" w:cs="Arial"/>
          <w:sz w:val="24"/>
          <w:szCs w:val="24"/>
        </w:rPr>
        <w:t xml:space="preserve"> may be stranded on the side of a road with limited options.</w:t>
      </w:r>
      <w:r w:rsidR="004E4D9A" w:rsidRPr="00CF39C2">
        <w:rPr>
          <w:rFonts w:ascii="Arial" w:hAnsi="Arial" w:cs="Arial"/>
          <w:sz w:val="24"/>
          <w:szCs w:val="24"/>
        </w:rPr>
        <w:t xml:space="preserve"> </w:t>
      </w:r>
      <w:r w:rsidRPr="00CF39C2">
        <w:rPr>
          <w:rFonts w:ascii="Arial" w:hAnsi="Arial" w:cs="Arial"/>
          <w:sz w:val="24"/>
          <w:szCs w:val="24"/>
        </w:rPr>
        <w:t>In addition</w:t>
      </w:r>
      <w:r w:rsidR="00B93039" w:rsidRPr="00CF39C2">
        <w:rPr>
          <w:rFonts w:ascii="Arial" w:hAnsi="Arial" w:cs="Arial"/>
          <w:sz w:val="24"/>
          <w:szCs w:val="24"/>
        </w:rPr>
        <w:t>,</w:t>
      </w:r>
      <w:r w:rsidR="00FE2776" w:rsidRPr="00CF39C2">
        <w:rPr>
          <w:rFonts w:ascii="Arial" w:hAnsi="Arial" w:cs="Arial"/>
          <w:sz w:val="24"/>
          <w:szCs w:val="24"/>
        </w:rPr>
        <w:t xml:space="preserve"> although some municipalities have local rules</w:t>
      </w:r>
      <w:r w:rsidR="000A594B">
        <w:rPr>
          <w:rFonts w:ascii="Arial" w:hAnsi="Arial" w:cs="Arial"/>
          <w:sz w:val="24"/>
          <w:szCs w:val="24"/>
        </w:rPr>
        <w:t xml:space="preserve"> at this time</w:t>
      </w:r>
      <w:r w:rsidR="00FE2776" w:rsidRPr="00CF39C2">
        <w:rPr>
          <w:rFonts w:ascii="Arial" w:hAnsi="Arial" w:cs="Arial"/>
          <w:sz w:val="24"/>
          <w:szCs w:val="24"/>
        </w:rPr>
        <w:t>,</w:t>
      </w:r>
      <w:r w:rsidR="00B93039" w:rsidRPr="00CF39C2">
        <w:rPr>
          <w:rFonts w:ascii="Arial" w:hAnsi="Arial" w:cs="Arial"/>
          <w:sz w:val="24"/>
          <w:szCs w:val="24"/>
        </w:rPr>
        <w:t xml:space="preserve"> there is</w:t>
      </w:r>
      <w:r w:rsidRPr="00CF39C2">
        <w:rPr>
          <w:rFonts w:ascii="Arial" w:hAnsi="Arial" w:cs="Arial"/>
          <w:sz w:val="24"/>
          <w:szCs w:val="24"/>
        </w:rPr>
        <w:t xml:space="preserve"> no formal requirement for tow</w:t>
      </w:r>
      <w:r w:rsidR="006C086D" w:rsidRPr="00CF39C2">
        <w:rPr>
          <w:rFonts w:ascii="Arial" w:hAnsi="Arial" w:cs="Arial"/>
          <w:sz w:val="24"/>
          <w:szCs w:val="24"/>
        </w:rPr>
        <w:t xml:space="preserve">ing </w:t>
      </w:r>
      <w:r w:rsidR="00202E4E" w:rsidRPr="00CF39C2">
        <w:rPr>
          <w:rFonts w:ascii="Arial" w:hAnsi="Arial" w:cs="Arial"/>
          <w:sz w:val="24"/>
          <w:szCs w:val="24"/>
        </w:rPr>
        <w:t>businesses</w:t>
      </w:r>
      <w:r w:rsidRPr="00CF39C2">
        <w:rPr>
          <w:rFonts w:ascii="Arial" w:hAnsi="Arial" w:cs="Arial"/>
          <w:sz w:val="24"/>
          <w:szCs w:val="24"/>
        </w:rPr>
        <w:t xml:space="preserve"> to provide invoices</w:t>
      </w:r>
      <w:r w:rsidR="008E099F" w:rsidRPr="00CF39C2">
        <w:rPr>
          <w:rFonts w:ascii="Arial" w:hAnsi="Arial" w:cs="Arial"/>
          <w:sz w:val="24"/>
          <w:szCs w:val="24"/>
        </w:rPr>
        <w:t xml:space="preserve"> unless the towing and storage services are in connection with a motor vehicle repair</w:t>
      </w:r>
      <w:r w:rsidR="000B01D9" w:rsidRPr="00CF39C2">
        <w:rPr>
          <w:rFonts w:ascii="Arial" w:hAnsi="Arial" w:cs="Arial"/>
          <w:sz w:val="24"/>
          <w:szCs w:val="24"/>
        </w:rPr>
        <w:t xml:space="preserve"> transaction</w:t>
      </w:r>
      <w:r w:rsidR="00FE2776" w:rsidRPr="00CF39C2">
        <w:rPr>
          <w:rFonts w:ascii="Arial" w:hAnsi="Arial" w:cs="Arial"/>
          <w:sz w:val="24"/>
          <w:szCs w:val="24"/>
        </w:rPr>
        <w:t xml:space="preserve">. </w:t>
      </w:r>
      <w:r w:rsidR="000A594B">
        <w:rPr>
          <w:rFonts w:ascii="Arial" w:hAnsi="Arial" w:cs="Arial"/>
          <w:sz w:val="24"/>
          <w:szCs w:val="24"/>
        </w:rPr>
        <w:t>Due to this</w:t>
      </w:r>
      <w:r w:rsidR="00383C00" w:rsidRPr="00CF39C2">
        <w:rPr>
          <w:rFonts w:ascii="Arial" w:hAnsi="Arial" w:cs="Arial"/>
          <w:sz w:val="24"/>
          <w:szCs w:val="24"/>
        </w:rPr>
        <w:t xml:space="preserve">, </w:t>
      </w:r>
      <w:r w:rsidRPr="00CF39C2">
        <w:rPr>
          <w:rFonts w:ascii="Arial" w:hAnsi="Arial" w:cs="Arial"/>
          <w:sz w:val="24"/>
          <w:szCs w:val="24"/>
        </w:rPr>
        <w:t>many</w:t>
      </w:r>
      <w:r w:rsidR="006C02B1" w:rsidRPr="00CF39C2">
        <w:rPr>
          <w:rFonts w:ascii="Arial" w:hAnsi="Arial" w:cs="Arial"/>
          <w:sz w:val="24"/>
          <w:szCs w:val="24"/>
        </w:rPr>
        <w:t xml:space="preserve"> towing</w:t>
      </w:r>
      <w:r w:rsidRPr="00CF39C2">
        <w:rPr>
          <w:rFonts w:ascii="Arial" w:hAnsi="Arial" w:cs="Arial"/>
          <w:sz w:val="24"/>
          <w:szCs w:val="24"/>
        </w:rPr>
        <w:t xml:space="preserve"> transactions </w:t>
      </w:r>
      <w:r w:rsidR="00960EF1" w:rsidRPr="00CF39C2">
        <w:rPr>
          <w:rFonts w:ascii="Arial" w:hAnsi="Arial" w:cs="Arial"/>
          <w:sz w:val="24"/>
          <w:szCs w:val="24"/>
        </w:rPr>
        <w:t xml:space="preserve">may </w:t>
      </w:r>
      <w:r w:rsidRPr="00CF39C2">
        <w:rPr>
          <w:rFonts w:ascii="Arial" w:hAnsi="Arial" w:cs="Arial"/>
          <w:sz w:val="24"/>
          <w:szCs w:val="24"/>
        </w:rPr>
        <w:t>go unrepor</w:t>
      </w:r>
      <w:r w:rsidR="004E4D9A" w:rsidRPr="00CF39C2">
        <w:rPr>
          <w:rFonts w:ascii="Arial" w:hAnsi="Arial" w:cs="Arial"/>
          <w:sz w:val="24"/>
          <w:szCs w:val="24"/>
        </w:rPr>
        <w:t xml:space="preserve">ted, and consequently untaxed. </w:t>
      </w:r>
      <w:r w:rsidR="000A594B">
        <w:rPr>
          <w:rFonts w:ascii="Arial" w:hAnsi="Arial" w:cs="Arial"/>
          <w:sz w:val="24"/>
          <w:szCs w:val="24"/>
        </w:rPr>
        <w:t>T</w:t>
      </w:r>
      <w:r w:rsidR="005F04CD" w:rsidRPr="00CF39C2">
        <w:rPr>
          <w:rFonts w:ascii="Arial" w:hAnsi="Arial" w:cs="Arial"/>
          <w:sz w:val="24"/>
          <w:szCs w:val="24"/>
        </w:rPr>
        <w:t xml:space="preserve">here may </w:t>
      </w:r>
      <w:r w:rsidR="000A594B">
        <w:rPr>
          <w:rFonts w:ascii="Arial" w:hAnsi="Arial" w:cs="Arial"/>
          <w:sz w:val="24"/>
          <w:szCs w:val="24"/>
        </w:rPr>
        <w:t xml:space="preserve">also </w:t>
      </w:r>
      <w:r w:rsidR="005F04CD" w:rsidRPr="00CF39C2">
        <w:rPr>
          <w:rFonts w:ascii="Arial" w:hAnsi="Arial" w:cs="Arial"/>
          <w:sz w:val="24"/>
          <w:szCs w:val="24"/>
        </w:rPr>
        <w:t xml:space="preserve">be concerns about inflated or questionable invoice practices. </w:t>
      </w:r>
    </w:p>
    <w:p w:rsidR="00676340" w:rsidRPr="00CF39C2" w:rsidRDefault="00676340" w:rsidP="00676340">
      <w:pPr>
        <w:pStyle w:val="NoSpacing"/>
        <w:rPr>
          <w:rFonts w:ascii="Arial" w:hAnsi="Arial" w:cs="Arial"/>
          <w:sz w:val="24"/>
          <w:szCs w:val="24"/>
        </w:rPr>
      </w:pPr>
    </w:p>
    <w:p w:rsidR="00BF7C76" w:rsidRPr="000C39D8" w:rsidRDefault="00BF7C76" w:rsidP="00676340">
      <w:pPr>
        <w:pStyle w:val="NoSpacing"/>
        <w:rPr>
          <w:rFonts w:ascii="Arial" w:hAnsi="Arial" w:cs="Arial"/>
          <w:b/>
          <w:sz w:val="24"/>
          <w:szCs w:val="24"/>
        </w:rPr>
      </w:pPr>
      <w:r w:rsidRPr="000C39D8">
        <w:rPr>
          <w:rFonts w:ascii="Arial" w:hAnsi="Arial" w:cs="Arial"/>
          <w:b/>
          <w:sz w:val="24"/>
          <w:szCs w:val="24"/>
        </w:rPr>
        <w:t>Tow</w:t>
      </w:r>
      <w:r w:rsidR="00F70C0A" w:rsidRPr="000C39D8">
        <w:rPr>
          <w:rFonts w:ascii="Arial" w:hAnsi="Arial" w:cs="Arial"/>
          <w:b/>
          <w:sz w:val="24"/>
          <w:szCs w:val="24"/>
        </w:rPr>
        <w:t>in</w:t>
      </w:r>
      <w:r w:rsidR="00AF4850" w:rsidRPr="000C39D8">
        <w:rPr>
          <w:rFonts w:ascii="Arial" w:hAnsi="Arial" w:cs="Arial"/>
          <w:b/>
          <w:sz w:val="24"/>
          <w:szCs w:val="24"/>
        </w:rPr>
        <w:t xml:space="preserve">g </w:t>
      </w:r>
      <w:r w:rsidR="00713560" w:rsidRPr="000C39D8">
        <w:rPr>
          <w:rFonts w:ascii="Arial" w:hAnsi="Arial" w:cs="Arial"/>
          <w:b/>
          <w:sz w:val="24"/>
          <w:szCs w:val="24"/>
        </w:rPr>
        <w:t>B</w:t>
      </w:r>
      <w:r w:rsidR="00202E4E" w:rsidRPr="000C39D8">
        <w:rPr>
          <w:rFonts w:ascii="Arial" w:hAnsi="Arial" w:cs="Arial"/>
          <w:b/>
          <w:sz w:val="24"/>
          <w:szCs w:val="24"/>
        </w:rPr>
        <w:t xml:space="preserve">usinesses that </w:t>
      </w:r>
      <w:r w:rsidR="00713560" w:rsidRPr="000C39D8">
        <w:rPr>
          <w:rFonts w:ascii="Arial" w:hAnsi="Arial" w:cs="Arial"/>
          <w:b/>
          <w:sz w:val="24"/>
          <w:szCs w:val="24"/>
        </w:rPr>
        <w:t>U</w:t>
      </w:r>
      <w:r w:rsidRPr="000C39D8">
        <w:rPr>
          <w:rFonts w:ascii="Arial" w:hAnsi="Arial" w:cs="Arial"/>
          <w:b/>
          <w:sz w:val="24"/>
          <w:szCs w:val="24"/>
        </w:rPr>
        <w:t>s</w:t>
      </w:r>
      <w:r w:rsidR="00202E4E" w:rsidRPr="000C39D8">
        <w:rPr>
          <w:rFonts w:ascii="Arial" w:hAnsi="Arial" w:cs="Arial"/>
          <w:b/>
          <w:sz w:val="24"/>
          <w:szCs w:val="24"/>
        </w:rPr>
        <w:t>e</w:t>
      </w:r>
      <w:r w:rsidR="00713560" w:rsidRPr="000C39D8">
        <w:rPr>
          <w:rFonts w:ascii="Arial" w:hAnsi="Arial" w:cs="Arial"/>
          <w:b/>
          <w:sz w:val="24"/>
          <w:szCs w:val="24"/>
        </w:rPr>
        <w:t xml:space="preserve"> Storage F</w:t>
      </w:r>
      <w:r w:rsidRPr="000C39D8">
        <w:rPr>
          <w:rFonts w:ascii="Arial" w:hAnsi="Arial" w:cs="Arial"/>
          <w:b/>
          <w:sz w:val="24"/>
          <w:szCs w:val="24"/>
        </w:rPr>
        <w:t xml:space="preserve">acilities </w:t>
      </w:r>
      <w:r w:rsidR="00713560" w:rsidRPr="000C39D8">
        <w:rPr>
          <w:rFonts w:ascii="Arial" w:hAnsi="Arial" w:cs="Arial"/>
          <w:b/>
          <w:sz w:val="24"/>
          <w:szCs w:val="24"/>
        </w:rPr>
        <w:t>or Repair S</w:t>
      </w:r>
      <w:r w:rsidR="00202E4E" w:rsidRPr="000C39D8">
        <w:rPr>
          <w:rFonts w:ascii="Arial" w:hAnsi="Arial" w:cs="Arial"/>
          <w:b/>
          <w:sz w:val="24"/>
          <w:szCs w:val="24"/>
        </w:rPr>
        <w:t xml:space="preserve">hops </w:t>
      </w:r>
      <w:r w:rsidRPr="000C39D8">
        <w:rPr>
          <w:rFonts w:ascii="Arial" w:hAnsi="Arial" w:cs="Arial"/>
          <w:b/>
          <w:sz w:val="24"/>
          <w:szCs w:val="24"/>
        </w:rPr>
        <w:t>in</w:t>
      </w:r>
      <w:r w:rsidR="00713560" w:rsidRPr="000C39D8">
        <w:rPr>
          <w:rFonts w:ascii="Arial" w:hAnsi="Arial" w:cs="Arial"/>
          <w:b/>
          <w:sz w:val="24"/>
          <w:szCs w:val="24"/>
        </w:rPr>
        <w:t xml:space="preserve"> Which They Have a Financial I</w:t>
      </w:r>
      <w:r w:rsidRPr="000C39D8">
        <w:rPr>
          <w:rFonts w:ascii="Arial" w:hAnsi="Arial" w:cs="Arial"/>
          <w:b/>
          <w:sz w:val="24"/>
          <w:szCs w:val="24"/>
        </w:rPr>
        <w:t>nterest</w:t>
      </w:r>
    </w:p>
    <w:p w:rsidR="00704483" w:rsidRPr="00CF39C2" w:rsidRDefault="00704483" w:rsidP="00676340">
      <w:pPr>
        <w:pStyle w:val="NoSpacing"/>
        <w:rPr>
          <w:rFonts w:ascii="Arial" w:hAnsi="Arial" w:cs="Arial"/>
          <w:sz w:val="24"/>
          <w:szCs w:val="24"/>
          <w:u w:val="single"/>
        </w:rPr>
      </w:pPr>
    </w:p>
    <w:p w:rsidR="00BF7C76" w:rsidRPr="00CF39C2" w:rsidRDefault="00971B8D" w:rsidP="00676340">
      <w:pPr>
        <w:pStyle w:val="NoSpacing"/>
        <w:rPr>
          <w:rFonts w:ascii="Arial" w:hAnsi="Arial" w:cs="Arial"/>
          <w:sz w:val="24"/>
          <w:szCs w:val="24"/>
        </w:rPr>
      </w:pPr>
      <w:r w:rsidRPr="00CF39C2">
        <w:rPr>
          <w:rFonts w:ascii="Arial" w:hAnsi="Arial" w:cs="Arial"/>
          <w:sz w:val="24"/>
          <w:szCs w:val="24"/>
        </w:rPr>
        <w:t>Some</w:t>
      </w:r>
      <w:r w:rsidR="00F36CA5" w:rsidRPr="00CF39C2">
        <w:rPr>
          <w:rFonts w:ascii="Arial" w:hAnsi="Arial" w:cs="Arial"/>
          <w:sz w:val="24"/>
          <w:szCs w:val="24"/>
        </w:rPr>
        <w:t xml:space="preserve"> tow</w:t>
      </w:r>
      <w:r w:rsidR="008D26F0" w:rsidRPr="00CF39C2">
        <w:rPr>
          <w:rFonts w:ascii="Arial" w:hAnsi="Arial" w:cs="Arial"/>
          <w:sz w:val="24"/>
          <w:szCs w:val="24"/>
        </w:rPr>
        <w:t xml:space="preserve">ing </w:t>
      </w:r>
      <w:r w:rsidR="00202E4E" w:rsidRPr="00CF39C2">
        <w:rPr>
          <w:rFonts w:ascii="Arial" w:hAnsi="Arial" w:cs="Arial"/>
          <w:sz w:val="24"/>
          <w:szCs w:val="24"/>
        </w:rPr>
        <w:t>businesses</w:t>
      </w:r>
      <w:r w:rsidR="00F36CA5" w:rsidRPr="00CF39C2">
        <w:rPr>
          <w:rFonts w:ascii="Arial" w:hAnsi="Arial" w:cs="Arial"/>
          <w:sz w:val="24"/>
          <w:szCs w:val="24"/>
        </w:rPr>
        <w:t xml:space="preserve"> have a financial interest in, or arrangement with, a particular </w:t>
      </w:r>
      <w:r w:rsidR="00202E4E" w:rsidRPr="00CF39C2">
        <w:rPr>
          <w:rFonts w:ascii="Arial" w:hAnsi="Arial" w:cs="Arial"/>
          <w:sz w:val="24"/>
          <w:szCs w:val="24"/>
        </w:rPr>
        <w:t xml:space="preserve">vehicle </w:t>
      </w:r>
      <w:r w:rsidR="00F36CA5" w:rsidRPr="00CF39C2">
        <w:rPr>
          <w:rFonts w:ascii="Arial" w:hAnsi="Arial" w:cs="Arial"/>
          <w:sz w:val="24"/>
          <w:szCs w:val="24"/>
        </w:rPr>
        <w:t xml:space="preserve">storage </w:t>
      </w:r>
      <w:r w:rsidR="00202E4E" w:rsidRPr="00CF39C2">
        <w:rPr>
          <w:rFonts w:ascii="Arial" w:hAnsi="Arial" w:cs="Arial"/>
          <w:sz w:val="24"/>
          <w:szCs w:val="24"/>
        </w:rPr>
        <w:t>lot</w:t>
      </w:r>
      <w:r w:rsidR="00F36CA5" w:rsidRPr="00CF39C2">
        <w:rPr>
          <w:rFonts w:ascii="Arial" w:hAnsi="Arial" w:cs="Arial"/>
          <w:sz w:val="24"/>
          <w:szCs w:val="24"/>
        </w:rPr>
        <w:t xml:space="preserve"> or repair shop. </w:t>
      </w:r>
      <w:r w:rsidRPr="00CF39C2">
        <w:rPr>
          <w:rFonts w:ascii="Arial" w:hAnsi="Arial" w:cs="Arial"/>
          <w:sz w:val="24"/>
          <w:szCs w:val="24"/>
        </w:rPr>
        <w:t>Currently, there is no requirement for towing businesses to share this information</w:t>
      </w:r>
      <w:r w:rsidR="00F36CA5" w:rsidRPr="00CF39C2">
        <w:rPr>
          <w:rFonts w:ascii="Arial" w:hAnsi="Arial" w:cs="Arial"/>
          <w:sz w:val="24"/>
          <w:szCs w:val="24"/>
        </w:rPr>
        <w:t xml:space="preserve">, </w:t>
      </w:r>
      <w:r w:rsidRPr="00CF39C2">
        <w:rPr>
          <w:rFonts w:ascii="Arial" w:hAnsi="Arial" w:cs="Arial"/>
          <w:sz w:val="24"/>
          <w:szCs w:val="24"/>
        </w:rPr>
        <w:t xml:space="preserve">so </w:t>
      </w:r>
      <w:r w:rsidR="00F36CA5" w:rsidRPr="00CF39C2">
        <w:rPr>
          <w:rFonts w:ascii="Arial" w:hAnsi="Arial" w:cs="Arial"/>
          <w:sz w:val="24"/>
          <w:szCs w:val="24"/>
        </w:rPr>
        <w:t xml:space="preserve">drivers </w:t>
      </w:r>
      <w:r w:rsidRPr="00CF39C2">
        <w:rPr>
          <w:rFonts w:ascii="Arial" w:hAnsi="Arial" w:cs="Arial"/>
          <w:sz w:val="24"/>
          <w:szCs w:val="24"/>
        </w:rPr>
        <w:t xml:space="preserve">may </w:t>
      </w:r>
      <w:r w:rsidR="00F36CA5" w:rsidRPr="00CF39C2">
        <w:rPr>
          <w:rFonts w:ascii="Arial" w:hAnsi="Arial" w:cs="Arial"/>
          <w:sz w:val="24"/>
          <w:szCs w:val="24"/>
        </w:rPr>
        <w:t xml:space="preserve">have their vehicles towed to one of these </w:t>
      </w:r>
      <w:r w:rsidR="00202E4E" w:rsidRPr="00CF39C2">
        <w:rPr>
          <w:rFonts w:ascii="Arial" w:hAnsi="Arial" w:cs="Arial"/>
          <w:sz w:val="24"/>
          <w:szCs w:val="24"/>
        </w:rPr>
        <w:t>storage lots</w:t>
      </w:r>
      <w:r w:rsidR="00F36CA5" w:rsidRPr="00CF39C2">
        <w:rPr>
          <w:rFonts w:ascii="Arial" w:hAnsi="Arial" w:cs="Arial"/>
          <w:sz w:val="24"/>
          <w:szCs w:val="24"/>
        </w:rPr>
        <w:t xml:space="preserve"> without </w:t>
      </w:r>
      <w:r w:rsidR="00565FBA" w:rsidRPr="00CF39C2">
        <w:rPr>
          <w:rFonts w:ascii="Arial" w:hAnsi="Arial" w:cs="Arial"/>
          <w:sz w:val="24"/>
          <w:szCs w:val="24"/>
        </w:rPr>
        <w:t xml:space="preserve">knowing if </w:t>
      </w:r>
      <w:r w:rsidR="000B01D9" w:rsidRPr="00CF39C2">
        <w:rPr>
          <w:rFonts w:ascii="Arial" w:hAnsi="Arial" w:cs="Arial"/>
          <w:sz w:val="24"/>
          <w:szCs w:val="24"/>
        </w:rPr>
        <w:t xml:space="preserve">the businesses are connected or if </w:t>
      </w:r>
      <w:r w:rsidR="00565FBA" w:rsidRPr="00CF39C2">
        <w:rPr>
          <w:rFonts w:ascii="Arial" w:hAnsi="Arial" w:cs="Arial"/>
          <w:sz w:val="24"/>
          <w:szCs w:val="24"/>
        </w:rPr>
        <w:t>there is a financial reward paid to the tow truck driver or business for bring</w:t>
      </w:r>
      <w:r w:rsidR="00060045" w:rsidRPr="00CF39C2">
        <w:rPr>
          <w:rFonts w:ascii="Arial" w:hAnsi="Arial" w:cs="Arial"/>
          <w:sz w:val="24"/>
          <w:szCs w:val="24"/>
        </w:rPr>
        <w:t>ing</w:t>
      </w:r>
      <w:r w:rsidR="00565FBA" w:rsidRPr="00CF39C2">
        <w:rPr>
          <w:rFonts w:ascii="Arial" w:hAnsi="Arial" w:cs="Arial"/>
          <w:sz w:val="24"/>
          <w:szCs w:val="24"/>
        </w:rPr>
        <w:t xml:space="preserve"> a vehicle to that location</w:t>
      </w:r>
      <w:r w:rsidR="00F36CA5" w:rsidRPr="00CF39C2">
        <w:rPr>
          <w:rFonts w:ascii="Arial" w:hAnsi="Arial" w:cs="Arial"/>
          <w:sz w:val="24"/>
          <w:szCs w:val="24"/>
        </w:rPr>
        <w:t>.</w:t>
      </w:r>
    </w:p>
    <w:p w:rsidR="00BF7C76" w:rsidRPr="00CF39C2" w:rsidRDefault="00BF7C76" w:rsidP="00676340">
      <w:pPr>
        <w:pStyle w:val="NoSpacing"/>
        <w:rPr>
          <w:rFonts w:ascii="Arial" w:hAnsi="Arial" w:cs="Arial"/>
          <w:sz w:val="24"/>
          <w:szCs w:val="24"/>
        </w:rPr>
      </w:pPr>
    </w:p>
    <w:p w:rsidR="00285162" w:rsidRPr="000C39D8" w:rsidRDefault="00435C86" w:rsidP="00285162">
      <w:pPr>
        <w:rPr>
          <w:rFonts w:ascii="Arial" w:eastAsia="Times New Roman" w:hAnsi="Arial" w:cs="Arial"/>
          <w:b/>
          <w:sz w:val="24"/>
          <w:szCs w:val="24"/>
          <w:lang w:eastAsia="en-CA"/>
        </w:rPr>
      </w:pPr>
      <w:r w:rsidRPr="000C39D8">
        <w:rPr>
          <w:rFonts w:ascii="Arial" w:eastAsia="Times New Roman" w:hAnsi="Arial" w:cs="Arial"/>
          <w:b/>
          <w:sz w:val="24"/>
          <w:szCs w:val="24"/>
          <w:lang w:eastAsia="en-CA"/>
        </w:rPr>
        <w:t>Finding W</w:t>
      </w:r>
      <w:r w:rsidR="00627057" w:rsidRPr="000C39D8">
        <w:rPr>
          <w:rFonts w:ascii="Arial" w:eastAsia="Times New Roman" w:hAnsi="Arial" w:cs="Arial"/>
          <w:b/>
          <w:sz w:val="24"/>
          <w:szCs w:val="24"/>
          <w:lang w:eastAsia="en-CA"/>
        </w:rPr>
        <w:t xml:space="preserve">here a </w:t>
      </w:r>
      <w:r w:rsidR="00A7150D" w:rsidRPr="000C39D8">
        <w:rPr>
          <w:rFonts w:ascii="Arial" w:eastAsia="Times New Roman" w:hAnsi="Arial" w:cs="Arial"/>
          <w:b/>
          <w:sz w:val="24"/>
          <w:szCs w:val="24"/>
          <w:lang w:eastAsia="en-CA"/>
        </w:rPr>
        <w:t>V</w:t>
      </w:r>
      <w:r w:rsidR="00627057" w:rsidRPr="000C39D8">
        <w:rPr>
          <w:rFonts w:ascii="Arial" w:eastAsia="Times New Roman" w:hAnsi="Arial" w:cs="Arial"/>
          <w:b/>
          <w:sz w:val="24"/>
          <w:szCs w:val="24"/>
          <w:lang w:eastAsia="en-CA"/>
        </w:rPr>
        <w:t xml:space="preserve">ehicle is and </w:t>
      </w:r>
      <w:r w:rsidR="00A7150D" w:rsidRPr="000C39D8">
        <w:rPr>
          <w:rFonts w:ascii="Arial" w:eastAsia="Times New Roman" w:hAnsi="Arial" w:cs="Arial"/>
          <w:b/>
          <w:sz w:val="24"/>
          <w:szCs w:val="24"/>
          <w:lang w:eastAsia="en-CA"/>
        </w:rPr>
        <w:t>A</w:t>
      </w:r>
      <w:r w:rsidR="00627057" w:rsidRPr="000C39D8">
        <w:rPr>
          <w:rFonts w:ascii="Arial" w:eastAsia="Times New Roman" w:hAnsi="Arial" w:cs="Arial"/>
          <w:b/>
          <w:sz w:val="24"/>
          <w:szCs w:val="24"/>
          <w:lang w:eastAsia="en-CA"/>
        </w:rPr>
        <w:t xml:space="preserve">ccessing the </w:t>
      </w:r>
      <w:r w:rsidR="00A7150D" w:rsidRPr="000C39D8">
        <w:rPr>
          <w:rFonts w:ascii="Arial" w:eastAsia="Times New Roman" w:hAnsi="Arial" w:cs="Arial"/>
          <w:b/>
          <w:sz w:val="24"/>
          <w:szCs w:val="24"/>
          <w:lang w:eastAsia="en-CA"/>
        </w:rPr>
        <w:t>C</w:t>
      </w:r>
      <w:r w:rsidR="00627057" w:rsidRPr="000C39D8">
        <w:rPr>
          <w:rFonts w:ascii="Arial" w:eastAsia="Times New Roman" w:hAnsi="Arial" w:cs="Arial"/>
          <w:b/>
          <w:sz w:val="24"/>
          <w:szCs w:val="24"/>
          <w:lang w:eastAsia="en-CA"/>
        </w:rPr>
        <w:t xml:space="preserve">ontents </w:t>
      </w:r>
    </w:p>
    <w:p w:rsidR="00704483" w:rsidRPr="00CF39C2" w:rsidRDefault="00704483" w:rsidP="00285162">
      <w:pPr>
        <w:rPr>
          <w:rFonts w:ascii="Arial" w:eastAsia="Times New Roman" w:hAnsi="Arial" w:cs="Arial"/>
          <w:sz w:val="24"/>
          <w:szCs w:val="24"/>
          <w:u w:val="single"/>
          <w:lang w:eastAsia="en-CA"/>
        </w:rPr>
      </w:pPr>
    </w:p>
    <w:p w:rsidR="00370CE1" w:rsidRPr="00CF39C2" w:rsidRDefault="00285162" w:rsidP="000F1368">
      <w:pPr>
        <w:pStyle w:val="NoSpacing"/>
        <w:rPr>
          <w:rFonts w:ascii="Arial" w:hAnsi="Arial" w:cs="Arial"/>
          <w:sz w:val="24"/>
          <w:szCs w:val="24"/>
          <w:lang w:eastAsia="en-CA"/>
        </w:rPr>
      </w:pPr>
      <w:r w:rsidRPr="00CF39C2">
        <w:rPr>
          <w:rFonts w:ascii="Arial" w:hAnsi="Arial" w:cs="Arial"/>
          <w:sz w:val="24"/>
          <w:szCs w:val="24"/>
          <w:lang w:eastAsia="en-CA"/>
        </w:rPr>
        <w:t xml:space="preserve">The RSLA currently requires </w:t>
      </w:r>
      <w:r w:rsidR="00416868" w:rsidRPr="00CF39C2">
        <w:rPr>
          <w:rFonts w:ascii="Arial" w:hAnsi="Arial" w:cs="Arial"/>
          <w:sz w:val="24"/>
          <w:szCs w:val="24"/>
          <w:lang w:eastAsia="en-CA"/>
        </w:rPr>
        <w:t>storers</w:t>
      </w:r>
      <w:r w:rsidRPr="00CF39C2">
        <w:rPr>
          <w:rFonts w:ascii="Arial" w:hAnsi="Arial" w:cs="Arial"/>
          <w:sz w:val="24"/>
          <w:szCs w:val="24"/>
          <w:lang w:eastAsia="en-CA"/>
        </w:rPr>
        <w:t xml:space="preserve"> </w:t>
      </w:r>
      <w:r w:rsidR="00B93039" w:rsidRPr="00CF39C2">
        <w:rPr>
          <w:rFonts w:ascii="Arial" w:hAnsi="Arial" w:cs="Arial"/>
          <w:sz w:val="24"/>
          <w:szCs w:val="24"/>
          <w:lang w:eastAsia="en-CA"/>
        </w:rPr>
        <w:t>to let</w:t>
      </w:r>
      <w:r w:rsidR="000F1368" w:rsidRPr="00CF39C2">
        <w:rPr>
          <w:rFonts w:ascii="Arial" w:hAnsi="Arial" w:cs="Arial"/>
          <w:sz w:val="24"/>
          <w:szCs w:val="24"/>
          <w:lang w:eastAsia="en-CA"/>
        </w:rPr>
        <w:t xml:space="preserve"> </w:t>
      </w:r>
      <w:r w:rsidR="000F1368" w:rsidRPr="005C1669">
        <w:rPr>
          <w:rFonts w:ascii="Arial" w:hAnsi="Arial" w:cs="Arial"/>
          <w:sz w:val="24"/>
          <w:szCs w:val="24"/>
          <w:lang w:eastAsia="en-CA"/>
        </w:rPr>
        <w:t xml:space="preserve">vehicle </w:t>
      </w:r>
      <w:r w:rsidR="00B93039" w:rsidRPr="005C1669">
        <w:rPr>
          <w:rFonts w:ascii="Arial" w:hAnsi="Arial" w:cs="Arial"/>
          <w:sz w:val="24"/>
          <w:szCs w:val="24"/>
          <w:lang w:eastAsia="en-CA"/>
        </w:rPr>
        <w:t xml:space="preserve">owners </w:t>
      </w:r>
      <w:r w:rsidR="00662A61" w:rsidRPr="00EC33FC">
        <w:rPr>
          <w:rFonts w:ascii="Arial" w:hAnsi="Arial" w:cs="Arial"/>
          <w:sz w:val="24"/>
          <w:szCs w:val="24"/>
          <w:lang w:eastAsia="en-CA"/>
        </w:rPr>
        <w:t>and other interested persons</w:t>
      </w:r>
      <w:r w:rsidR="00662A61" w:rsidRPr="00CF39C2">
        <w:rPr>
          <w:rFonts w:ascii="Arial" w:hAnsi="Arial" w:cs="Arial"/>
          <w:sz w:val="24"/>
          <w:szCs w:val="24"/>
          <w:lang w:eastAsia="en-CA"/>
        </w:rPr>
        <w:t xml:space="preserve"> </w:t>
      </w:r>
      <w:r w:rsidR="00B93039" w:rsidRPr="00CF39C2">
        <w:rPr>
          <w:rFonts w:ascii="Arial" w:hAnsi="Arial" w:cs="Arial"/>
          <w:sz w:val="24"/>
          <w:szCs w:val="24"/>
          <w:lang w:eastAsia="en-CA"/>
        </w:rPr>
        <w:t>know</w:t>
      </w:r>
      <w:r w:rsidR="00370CE1" w:rsidRPr="00CF39C2">
        <w:rPr>
          <w:rFonts w:ascii="Arial" w:hAnsi="Arial" w:cs="Arial"/>
          <w:sz w:val="24"/>
          <w:szCs w:val="24"/>
          <w:lang w:eastAsia="en-CA"/>
        </w:rPr>
        <w:t xml:space="preserve"> within 60 days after the day of receiving </w:t>
      </w:r>
      <w:r w:rsidR="00B6762C" w:rsidRPr="00CF39C2">
        <w:rPr>
          <w:rFonts w:ascii="Arial" w:hAnsi="Arial" w:cs="Arial"/>
          <w:sz w:val="24"/>
          <w:szCs w:val="24"/>
          <w:lang w:eastAsia="en-CA"/>
        </w:rPr>
        <w:t xml:space="preserve">the vehicle, </w:t>
      </w:r>
      <w:r w:rsidR="00627057" w:rsidRPr="00CF39C2">
        <w:rPr>
          <w:rFonts w:ascii="Arial" w:hAnsi="Arial" w:cs="Arial"/>
          <w:sz w:val="24"/>
          <w:szCs w:val="24"/>
          <w:lang w:eastAsia="en-CA"/>
        </w:rPr>
        <w:t xml:space="preserve">that they have the vehicle, </w:t>
      </w:r>
      <w:r w:rsidR="00B6762C" w:rsidRPr="00CF39C2">
        <w:rPr>
          <w:rFonts w:ascii="Arial" w:hAnsi="Arial" w:cs="Arial"/>
          <w:sz w:val="24"/>
          <w:szCs w:val="24"/>
          <w:lang w:eastAsia="en-CA"/>
        </w:rPr>
        <w:t>if it was brought to the facility</w:t>
      </w:r>
      <w:r w:rsidR="00370CE1" w:rsidRPr="00CF39C2">
        <w:rPr>
          <w:rFonts w:ascii="Arial" w:hAnsi="Arial" w:cs="Arial"/>
          <w:sz w:val="24"/>
          <w:szCs w:val="24"/>
          <w:lang w:eastAsia="en-CA"/>
        </w:rPr>
        <w:t xml:space="preserve"> by someone other than the owner or someone having the owner’s authority.</w:t>
      </w:r>
    </w:p>
    <w:p w:rsidR="00D17ED1" w:rsidRPr="00CF39C2" w:rsidRDefault="00D17ED1" w:rsidP="000F1368">
      <w:pPr>
        <w:pStyle w:val="NoSpacing"/>
        <w:rPr>
          <w:rFonts w:ascii="Arial" w:hAnsi="Arial" w:cs="Arial"/>
          <w:sz w:val="24"/>
          <w:szCs w:val="24"/>
          <w:lang w:eastAsia="en-CA"/>
        </w:rPr>
      </w:pPr>
    </w:p>
    <w:p w:rsidR="00285162" w:rsidRPr="00CF39C2" w:rsidRDefault="000A594B" w:rsidP="000F1368">
      <w:pPr>
        <w:pStyle w:val="NoSpacing"/>
        <w:rPr>
          <w:rFonts w:ascii="Arial" w:hAnsi="Arial" w:cs="Arial"/>
          <w:sz w:val="24"/>
          <w:szCs w:val="24"/>
          <w:lang w:eastAsia="en-CA"/>
        </w:rPr>
      </w:pPr>
      <w:r>
        <w:rPr>
          <w:rFonts w:ascii="Arial" w:hAnsi="Arial" w:cs="Arial"/>
          <w:sz w:val="24"/>
          <w:szCs w:val="24"/>
          <w:lang w:eastAsia="en-CA"/>
        </w:rPr>
        <w:t>This means t</w:t>
      </w:r>
      <w:r w:rsidR="00971B8D" w:rsidRPr="00CF39C2">
        <w:rPr>
          <w:rFonts w:ascii="Arial" w:hAnsi="Arial" w:cs="Arial"/>
          <w:sz w:val="24"/>
          <w:szCs w:val="24"/>
          <w:lang w:eastAsia="en-CA"/>
        </w:rPr>
        <w:t xml:space="preserve">he owner of a vehicle </w:t>
      </w:r>
      <w:r w:rsidR="00B93039" w:rsidRPr="00CF39C2">
        <w:rPr>
          <w:rFonts w:ascii="Arial" w:hAnsi="Arial" w:cs="Arial"/>
          <w:sz w:val="24"/>
          <w:szCs w:val="24"/>
          <w:lang w:eastAsia="en-CA"/>
        </w:rPr>
        <w:t>may</w:t>
      </w:r>
      <w:r w:rsidR="003427C3" w:rsidRPr="00CF39C2">
        <w:rPr>
          <w:rFonts w:ascii="Arial" w:hAnsi="Arial" w:cs="Arial"/>
          <w:sz w:val="24"/>
          <w:szCs w:val="24"/>
          <w:lang w:eastAsia="en-CA"/>
        </w:rPr>
        <w:t xml:space="preserve"> not</w:t>
      </w:r>
      <w:r w:rsidR="00285162" w:rsidRPr="00CF39C2">
        <w:rPr>
          <w:rFonts w:ascii="Arial" w:hAnsi="Arial" w:cs="Arial"/>
          <w:sz w:val="24"/>
          <w:szCs w:val="24"/>
          <w:lang w:eastAsia="en-CA"/>
        </w:rPr>
        <w:t xml:space="preserve"> know where their </w:t>
      </w:r>
      <w:r w:rsidR="0048255C" w:rsidRPr="00CF39C2">
        <w:rPr>
          <w:rFonts w:ascii="Arial" w:hAnsi="Arial" w:cs="Arial"/>
          <w:sz w:val="24"/>
          <w:szCs w:val="24"/>
          <w:lang w:eastAsia="en-CA"/>
        </w:rPr>
        <w:t>vehicle</w:t>
      </w:r>
      <w:r w:rsidR="00285162" w:rsidRPr="00CF39C2">
        <w:rPr>
          <w:rFonts w:ascii="Arial" w:hAnsi="Arial" w:cs="Arial"/>
          <w:sz w:val="24"/>
          <w:szCs w:val="24"/>
          <w:lang w:eastAsia="en-CA"/>
        </w:rPr>
        <w:t xml:space="preserve"> </w:t>
      </w:r>
      <w:r w:rsidR="00971B8D" w:rsidRPr="00CF39C2">
        <w:rPr>
          <w:rFonts w:ascii="Arial" w:hAnsi="Arial" w:cs="Arial"/>
          <w:sz w:val="24"/>
          <w:szCs w:val="24"/>
          <w:lang w:eastAsia="en-CA"/>
        </w:rPr>
        <w:t>is</w:t>
      </w:r>
      <w:r w:rsidR="00F23322" w:rsidRPr="00CF39C2">
        <w:rPr>
          <w:rFonts w:ascii="Arial" w:hAnsi="Arial" w:cs="Arial"/>
          <w:sz w:val="24"/>
          <w:szCs w:val="24"/>
          <w:lang w:eastAsia="en-CA"/>
        </w:rPr>
        <w:t xml:space="preserve"> being held</w:t>
      </w:r>
      <w:r w:rsidR="00285162" w:rsidRPr="00CF39C2">
        <w:rPr>
          <w:rFonts w:ascii="Arial" w:hAnsi="Arial" w:cs="Arial"/>
          <w:sz w:val="24"/>
          <w:szCs w:val="24"/>
          <w:lang w:eastAsia="en-CA"/>
        </w:rPr>
        <w:t xml:space="preserve"> for as long as two months</w:t>
      </w:r>
      <w:r w:rsidR="002D07B0" w:rsidRPr="00CF39C2">
        <w:rPr>
          <w:rFonts w:ascii="Arial" w:hAnsi="Arial" w:cs="Arial"/>
          <w:sz w:val="24"/>
          <w:szCs w:val="24"/>
          <w:lang w:eastAsia="en-CA"/>
        </w:rPr>
        <w:t>.</w:t>
      </w:r>
      <w:r w:rsidR="00285162" w:rsidRPr="00CF39C2">
        <w:rPr>
          <w:rFonts w:ascii="Arial" w:hAnsi="Arial" w:cs="Arial"/>
          <w:sz w:val="24"/>
          <w:szCs w:val="24"/>
          <w:lang w:eastAsia="en-CA"/>
        </w:rPr>
        <w:t xml:space="preserve"> </w:t>
      </w:r>
      <w:r w:rsidR="00751C10" w:rsidRPr="00CF39C2">
        <w:rPr>
          <w:rFonts w:ascii="Arial" w:hAnsi="Arial" w:cs="Arial"/>
          <w:sz w:val="24"/>
          <w:szCs w:val="24"/>
          <w:lang w:eastAsia="en-CA"/>
        </w:rPr>
        <w:t xml:space="preserve">In </w:t>
      </w:r>
      <w:r w:rsidR="00285162" w:rsidRPr="00CF39C2">
        <w:rPr>
          <w:rFonts w:ascii="Arial" w:hAnsi="Arial" w:cs="Arial"/>
          <w:sz w:val="24"/>
          <w:szCs w:val="24"/>
          <w:lang w:eastAsia="en-CA"/>
        </w:rPr>
        <w:t>the</w:t>
      </w:r>
      <w:r w:rsidR="00751C10" w:rsidRPr="00CF39C2">
        <w:rPr>
          <w:rFonts w:ascii="Arial" w:hAnsi="Arial" w:cs="Arial"/>
          <w:sz w:val="24"/>
          <w:szCs w:val="24"/>
          <w:lang w:eastAsia="en-CA"/>
        </w:rPr>
        <w:t xml:space="preserve"> end, the</w:t>
      </w:r>
      <w:r w:rsidR="0086039C" w:rsidRPr="00CF39C2">
        <w:rPr>
          <w:rFonts w:ascii="Arial" w:hAnsi="Arial" w:cs="Arial"/>
          <w:sz w:val="24"/>
          <w:szCs w:val="24"/>
          <w:lang w:eastAsia="en-CA"/>
        </w:rPr>
        <w:t xml:space="preserve"> owner</w:t>
      </w:r>
      <w:r w:rsidR="0093037F" w:rsidRPr="00CF39C2">
        <w:rPr>
          <w:rFonts w:ascii="Arial" w:hAnsi="Arial" w:cs="Arial"/>
          <w:sz w:val="24"/>
          <w:szCs w:val="24"/>
          <w:lang w:eastAsia="en-CA"/>
        </w:rPr>
        <w:t xml:space="preserve"> may be </w:t>
      </w:r>
      <w:r w:rsidR="00285162" w:rsidRPr="00CF39C2">
        <w:rPr>
          <w:rFonts w:ascii="Arial" w:hAnsi="Arial" w:cs="Arial"/>
          <w:sz w:val="24"/>
          <w:szCs w:val="24"/>
          <w:lang w:eastAsia="en-CA"/>
        </w:rPr>
        <w:t xml:space="preserve">faced </w:t>
      </w:r>
      <w:r w:rsidR="000F1368" w:rsidRPr="00CF39C2">
        <w:rPr>
          <w:rFonts w:ascii="Arial" w:hAnsi="Arial" w:cs="Arial"/>
          <w:sz w:val="24"/>
          <w:szCs w:val="24"/>
          <w:lang w:eastAsia="en-CA"/>
        </w:rPr>
        <w:t xml:space="preserve">with high storage fees. </w:t>
      </w:r>
      <w:r w:rsidR="0004173C" w:rsidRPr="00CF39C2">
        <w:rPr>
          <w:rFonts w:ascii="Arial" w:hAnsi="Arial" w:cs="Arial"/>
          <w:sz w:val="24"/>
          <w:szCs w:val="24"/>
          <w:lang w:eastAsia="en-CA"/>
        </w:rPr>
        <w:t xml:space="preserve">Another </w:t>
      </w:r>
      <w:r w:rsidR="00565FBA" w:rsidRPr="00CF39C2">
        <w:rPr>
          <w:rFonts w:ascii="Arial" w:hAnsi="Arial" w:cs="Arial"/>
          <w:sz w:val="24"/>
          <w:szCs w:val="24"/>
          <w:lang w:eastAsia="en-CA"/>
        </w:rPr>
        <w:t xml:space="preserve">problem </w:t>
      </w:r>
      <w:r w:rsidR="00690E24" w:rsidRPr="00CF39C2">
        <w:rPr>
          <w:rFonts w:ascii="Arial" w:hAnsi="Arial" w:cs="Arial"/>
          <w:sz w:val="24"/>
          <w:szCs w:val="24"/>
          <w:lang w:eastAsia="en-CA"/>
        </w:rPr>
        <w:t xml:space="preserve">that </w:t>
      </w:r>
      <w:r w:rsidR="00565FBA" w:rsidRPr="00CF39C2">
        <w:rPr>
          <w:rFonts w:ascii="Arial" w:hAnsi="Arial" w:cs="Arial"/>
          <w:sz w:val="24"/>
          <w:szCs w:val="24"/>
          <w:lang w:eastAsia="en-CA"/>
        </w:rPr>
        <w:t xml:space="preserve">a vehicle owner may face is being </w:t>
      </w:r>
      <w:r w:rsidR="000F1368" w:rsidRPr="00CF39C2">
        <w:rPr>
          <w:rFonts w:ascii="Arial" w:hAnsi="Arial" w:cs="Arial"/>
          <w:sz w:val="24"/>
          <w:szCs w:val="24"/>
          <w:lang w:eastAsia="en-CA"/>
        </w:rPr>
        <w:t>r</w:t>
      </w:r>
      <w:r w:rsidR="00BE1F15" w:rsidRPr="00CF39C2">
        <w:rPr>
          <w:rFonts w:ascii="Arial" w:hAnsi="Arial" w:cs="Arial"/>
          <w:sz w:val="24"/>
          <w:szCs w:val="24"/>
          <w:lang w:eastAsia="en-CA"/>
        </w:rPr>
        <w:t xml:space="preserve">efused access to their vehicle, </w:t>
      </w:r>
      <w:r w:rsidR="000F1368" w:rsidRPr="00CF39C2">
        <w:rPr>
          <w:rFonts w:ascii="Arial" w:hAnsi="Arial" w:cs="Arial"/>
          <w:sz w:val="24"/>
          <w:szCs w:val="24"/>
          <w:lang w:eastAsia="en-CA"/>
        </w:rPr>
        <w:t xml:space="preserve">even for </w:t>
      </w:r>
      <w:r w:rsidR="000F1368" w:rsidRPr="00CF39C2">
        <w:rPr>
          <w:rFonts w:ascii="Arial" w:hAnsi="Arial" w:cs="Arial"/>
          <w:sz w:val="24"/>
          <w:szCs w:val="24"/>
          <w:lang w:eastAsia="en-CA"/>
        </w:rPr>
        <w:lastRenderedPageBreak/>
        <w:t>something as simple as ret</w:t>
      </w:r>
      <w:r w:rsidR="001C5A19" w:rsidRPr="00CF39C2">
        <w:rPr>
          <w:rFonts w:ascii="Arial" w:hAnsi="Arial" w:cs="Arial"/>
          <w:sz w:val="24"/>
          <w:szCs w:val="24"/>
          <w:lang w:eastAsia="en-CA"/>
        </w:rPr>
        <w:t>rieving an article of clothing,</w:t>
      </w:r>
      <w:r w:rsidR="00BE1F15" w:rsidRPr="00CF39C2">
        <w:rPr>
          <w:rFonts w:ascii="Arial" w:hAnsi="Arial" w:cs="Arial"/>
          <w:sz w:val="24"/>
          <w:szCs w:val="24"/>
          <w:lang w:eastAsia="en-CA"/>
        </w:rPr>
        <w:t xml:space="preserve"> </w:t>
      </w:r>
      <w:r w:rsidR="000F1368" w:rsidRPr="00CF39C2">
        <w:rPr>
          <w:rFonts w:ascii="Arial" w:hAnsi="Arial" w:cs="Arial"/>
          <w:sz w:val="24"/>
          <w:szCs w:val="24"/>
          <w:lang w:eastAsia="en-CA"/>
        </w:rPr>
        <w:t>until the full bill has been</w:t>
      </w:r>
      <w:r w:rsidR="00890E4E" w:rsidRPr="00CF39C2">
        <w:rPr>
          <w:rFonts w:ascii="Arial" w:hAnsi="Arial" w:cs="Arial"/>
          <w:sz w:val="24"/>
          <w:szCs w:val="24"/>
          <w:lang w:eastAsia="en-CA"/>
        </w:rPr>
        <w:t xml:space="preserve"> </w:t>
      </w:r>
      <w:r w:rsidR="00F2700D" w:rsidRPr="00CF39C2">
        <w:rPr>
          <w:rFonts w:ascii="Arial" w:hAnsi="Arial" w:cs="Arial"/>
          <w:sz w:val="24"/>
          <w:szCs w:val="24"/>
          <w:lang w:eastAsia="en-CA"/>
        </w:rPr>
        <w:t>paid</w:t>
      </w:r>
      <w:r w:rsidR="007316D1" w:rsidRPr="00CF39C2">
        <w:rPr>
          <w:rFonts w:ascii="Arial" w:hAnsi="Arial" w:cs="Arial"/>
          <w:sz w:val="24"/>
          <w:szCs w:val="24"/>
          <w:lang w:eastAsia="en-CA"/>
        </w:rPr>
        <w:t>. A vehicle owner may sometimes be asked to pay an additional fee to access the vehicle.</w:t>
      </w:r>
      <w:r w:rsidR="00565FBA" w:rsidRPr="00CF39C2">
        <w:rPr>
          <w:rFonts w:ascii="Arial" w:hAnsi="Arial" w:cs="Arial"/>
          <w:sz w:val="24"/>
          <w:szCs w:val="24"/>
          <w:lang w:eastAsia="en-CA"/>
        </w:rPr>
        <w:t xml:space="preserve"> </w:t>
      </w:r>
    </w:p>
    <w:p w:rsidR="006E7522" w:rsidRDefault="006E7522" w:rsidP="006E7522">
      <w:pPr>
        <w:pStyle w:val="NoSpacing"/>
        <w:rPr>
          <w:rFonts w:ascii="Arial" w:hAnsi="Arial" w:cs="Arial"/>
          <w:b/>
          <w:sz w:val="24"/>
          <w:szCs w:val="24"/>
        </w:rPr>
      </w:pPr>
    </w:p>
    <w:p w:rsidR="00FD6E9C" w:rsidRPr="00CF39C2" w:rsidRDefault="00FD6E9C" w:rsidP="006E7522">
      <w:pPr>
        <w:pStyle w:val="NoSpacing"/>
        <w:rPr>
          <w:rFonts w:ascii="Arial" w:hAnsi="Arial" w:cs="Arial"/>
          <w:b/>
          <w:sz w:val="24"/>
          <w:szCs w:val="24"/>
        </w:rPr>
      </w:pPr>
    </w:p>
    <w:p w:rsidR="006E7522" w:rsidRPr="00CF39C2" w:rsidRDefault="006E7522" w:rsidP="006E7522">
      <w:pPr>
        <w:pStyle w:val="NoSpacing"/>
        <w:rPr>
          <w:rFonts w:ascii="Arial" w:hAnsi="Arial" w:cs="Arial"/>
          <w:b/>
          <w:sz w:val="24"/>
          <w:szCs w:val="24"/>
        </w:rPr>
      </w:pPr>
      <w:r w:rsidRPr="00CF39C2">
        <w:rPr>
          <w:rFonts w:ascii="Arial" w:hAnsi="Arial" w:cs="Arial"/>
          <w:b/>
          <w:sz w:val="24"/>
          <w:szCs w:val="24"/>
        </w:rPr>
        <w:t>C</w:t>
      </w:r>
      <w:r w:rsidR="00460D3C" w:rsidRPr="00CF39C2">
        <w:rPr>
          <w:rFonts w:ascii="Arial" w:hAnsi="Arial" w:cs="Arial"/>
          <w:b/>
          <w:sz w:val="24"/>
          <w:szCs w:val="24"/>
        </w:rPr>
        <w:t>ONSULTATION PROCESS</w:t>
      </w:r>
    </w:p>
    <w:p w:rsidR="00B95292" w:rsidRPr="00CF39C2" w:rsidRDefault="00B95292" w:rsidP="006E7522">
      <w:pPr>
        <w:pStyle w:val="NoSpacing"/>
        <w:rPr>
          <w:rFonts w:ascii="Arial" w:hAnsi="Arial" w:cs="Arial"/>
          <w:b/>
          <w:sz w:val="24"/>
          <w:szCs w:val="24"/>
        </w:rPr>
      </w:pPr>
    </w:p>
    <w:p w:rsidR="00183694" w:rsidRPr="00CF39C2" w:rsidRDefault="00565FBA" w:rsidP="00183694">
      <w:pPr>
        <w:pStyle w:val="NoSpacing"/>
        <w:rPr>
          <w:rFonts w:ascii="Arial" w:hAnsi="Arial" w:cs="Arial"/>
          <w:sz w:val="24"/>
          <w:szCs w:val="24"/>
        </w:rPr>
      </w:pPr>
      <w:r w:rsidRPr="00CF39C2">
        <w:rPr>
          <w:rFonts w:ascii="Arial" w:hAnsi="Arial" w:cs="Arial"/>
          <w:sz w:val="24"/>
          <w:szCs w:val="24"/>
        </w:rPr>
        <w:t xml:space="preserve">The above concerns were among many </w:t>
      </w:r>
      <w:r w:rsidR="00971B8D" w:rsidRPr="00CF39C2">
        <w:rPr>
          <w:rFonts w:ascii="Arial" w:hAnsi="Arial" w:cs="Arial"/>
          <w:sz w:val="24"/>
          <w:szCs w:val="24"/>
        </w:rPr>
        <w:t>discussed</w:t>
      </w:r>
      <w:r w:rsidR="00FB0050" w:rsidRPr="00CF39C2">
        <w:rPr>
          <w:rFonts w:ascii="Arial" w:hAnsi="Arial" w:cs="Arial"/>
          <w:sz w:val="24"/>
          <w:szCs w:val="24"/>
        </w:rPr>
        <w:t xml:space="preserve"> during </w:t>
      </w:r>
      <w:r w:rsidR="005D6845" w:rsidRPr="00CF39C2">
        <w:rPr>
          <w:rFonts w:ascii="Arial" w:hAnsi="Arial" w:cs="Arial"/>
          <w:sz w:val="24"/>
          <w:szCs w:val="24"/>
        </w:rPr>
        <w:t xml:space="preserve">a comprehensive </w:t>
      </w:r>
      <w:r w:rsidR="00FB0050" w:rsidRPr="00CF39C2">
        <w:rPr>
          <w:rFonts w:ascii="Arial" w:hAnsi="Arial" w:cs="Arial"/>
          <w:sz w:val="24"/>
          <w:szCs w:val="24"/>
        </w:rPr>
        <w:t>engagement and consultation process</w:t>
      </w:r>
      <w:r w:rsidR="00183694" w:rsidRPr="00CF39C2">
        <w:rPr>
          <w:rFonts w:ascii="Arial" w:hAnsi="Arial" w:cs="Arial"/>
          <w:sz w:val="24"/>
          <w:szCs w:val="24"/>
        </w:rPr>
        <w:t xml:space="preserve"> conducted by the Ministries of Government and Consumer Services (MGCS) and Transportation (MTO) </w:t>
      </w:r>
      <w:r w:rsidR="005D6845" w:rsidRPr="00CF39C2">
        <w:rPr>
          <w:rFonts w:ascii="Arial" w:hAnsi="Arial" w:cs="Arial"/>
          <w:sz w:val="24"/>
          <w:szCs w:val="24"/>
        </w:rPr>
        <w:t xml:space="preserve">with </w:t>
      </w:r>
      <w:r w:rsidRPr="00CF39C2">
        <w:rPr>
          <w:rFonts w:ascii="Arial" w:hAnsi="Arial" w:cs="Arial"/>
          <w:sz w:val="24"/>
          <w:szCs w:val="24"/>
        </w:rPr>
        <w:t>representatives of the</w:t>
      </w:r>
      <w:r w:rsidR="005D6845" w:rsidRPr="00CF39C2">
        <w:rPr>
          <w:rFonts w:ascii="Arial" w:hAnsi="Arial" w:cs="Arial"/>
          <w:sz w:val="24"/>
          <w:szCs w:val="24"/>
        </w:rPr>
        <w:t xml:space="preserve"> </w:t>
      </w:r>
      <w:r w:rsidR="006461EC" w:rsidRPr="00CF39C2">
        <w:rPr>
          <w:rFonts w:ascii="Arial" w:hAnsi="Arial" w:cs="Arial"/>
          <w:sz w:val="24"/>
          <w:szCs w:val="24"/>
        </w:rPr>
        <w:t xml:space="preserve">towing </w:t>
      </w:r>
      <w:r w:rsidRPr="00CF39C2">
        <w:rPr>
          <w:rFonts w:ascii="Arial" w:hAnsi="Arial" w:cs="Arial"/>
          <w:sz w:val="24"/>
          <w:szCs w:val="24"/>
        </w:rPr>
        <w:t xml:space="preserve">and storage </w:t>
      </w:r>
      <w:r w:rsidR="005D6845" w:rsidRPr="00CF39C2">
        <w:rPr>
          <w:rFonts w:ascii="Arial" w:hAnsi="Arial" w:cs="Arial"/>
          <w:sz w:val="24"/>
          <w:szCs w:val="24"/>
        </w:rPr>
        <w:t xml:space="preserve">sectors </w:t>
      </w:r>
      <w:r w:rsidRPr="00CF39C2">
        <w:rPr>
          <w:rFonts w:ascii="Arial" w:hAnsi="Arial" w:cs="Arial"/>
          <w:sz w:val="24"/>
          <w:szCs w:val="24"/>
        </w:rPr>
        <w:t>and other stakeholders</w:t>
      </w:r>
      <w:r w:rsidR="00C05552">
        <w:rPr>
          <w:rFonts w:ascii="Arial" w:hAnsi="Arial" w:cs="Arial"/>
          <w:sz w:val="24"/>
          <w:szCs w:val="24"/>
        </w:rPr>
        <w:t>. These consultations were conducted</w:t>
      </w:r>
      <w:r w:rsidRPr="00CF39C2">
        <w:rPr>
          <w:rFonts w:ascii="Arial" w:hAnsi="Arial" w:cs="Arial"/>
          <w:sz w:val="24"/>
          <w:szCs w:val="24"/>
        </w:rPr>
        <w:t xml:space="preserve"> prior to work starting on draft </w:t>
      </w:r>
      <w:r w:rsidR="00183694" w:rsidRPr="00CF39C2">
        <w:rPr>
          <w:rFonts w:ascii="Arial" w:hAnsi="Arial" w:cs="Arial"/>
          <w:sz w:val="24"/>
          <w:szCs w:val="24"/>
        </w:rPr>
        <w:t xml:space="preserve">regulations. </w:t>
      </w:r>
      <w:r w:rsidRPr="00CF39C2">
        <w:rPr>
          <w:rFonts w:ascii="Arial" w:hAnsi="Arial" w:cs="Arial"/>
          <w:sz w:val="24"/>
          <w:szCs w:val="24"/>
        </w:rPr>
        <w:t xml:space="preserve">In early </w:t>
      </w:r>
      <w:r w:rsidR="00183694" w:rsidRPr="00CF39C2">
        <w:rPr>
          <w:rFonts w:ascii="Arial" w:hAnsi="Arial" w:cs="Arial"/>
          <w:sz w:val="24"/>
          <w:szCs w:val="24"/>
        </w:rPr>
        <w:t>2015, MGCS and MTO established a 19-member towing and storage panel with representation from the municipal, policing, towing, storage, vehicle financing and leasing, insurance</w:t>
      </w:r>
      <w:r w:rsidRPr="00CF39C2">
        <w:rPr>
          <w:rFonts w:ascii="Arial" w:hAnsi="Arial" w:cs="Arial"/>
          <w:sz w:val="24"/>
          <w:szCs w:val="24"/>
        </w:rPr>
        <w:t>, consumer advocacy</w:t>
      </w:r>
      <w:r w:rsidR="001E08AC" w:rsidRPr="00CF39C2">
        <w:rPr>
          <w:rFonts w:ascii="Arial" w:hAnsi="Arial" w:cs="Arial"/>
          <w:sz w:val="24"/>
          <w:szCs w:val="24"/>
        </w:rPr>
        <w:t xml:space="preserve"> and other </w:t>
      </w:r>
      <w:r w:rsidR="00183694" w:rsidRPr="00CF39C2">
        <w:rPr>
          <w:rFonts w:ascii="Arial" w:hAnsi="Arial" w:cs="Arial"/>
          <w:sz w:val="24"/>
          <w:szCs w:val="24"/>
        </w:rPr>
        <w:t xml:space="preserve">sectors. The panel was asked to provide recommendations that would help </w:t>
      </w:r>
      <w:r w:rsidRPr="00CF39C2">
        <w:rPr>
          <w:rFonts w:ascii="Arial" w:hAnsi="Arial" w:cs="Arial"/>
          <w:sz w:val="24"/>
          <w:szCs w:val="24"/>
        </w:rPr>
        <w:t xml:space="preserve">with </w:t>
      </w:r>
      <w:r w:rsidR="00183694" w:rsidRPr="00CF39C2">
        <w:rPr>
          <w:rFonts w:ascii="Arial" w:hAnsi="Arial" w:cs="Arial"/>
          <w:sz w:val="24"/>
          <w:szCs w:val="24"/>
        </w:rPr>
        <w:t xml:space="preserve">the </w:t>
      </w:r>
      <w:r w:rsidRPr="00CF39C2">
        <w:rPr>
          <w:rFonts w:ascii="Arial" w:hAnsi="Arial" w:cs="Arial"/>
          <w:sz w:val="24"/>
          <w:szCs w:val="24"/>
        </w:rPr>
        <w:t xml:space="preserve">development of </w:t>
      </w:r>
      <w:r w:rsidR="00183694" w:rsidRPr="00CF39C2">
        <w:rPr>
          <w:rFonts w:ascii="Arial" w:hAnsi="Arial" w:cs="Arial"/>
          <w:sz w:val="24"/>
          <w:szCs w:val="24"/>
        </w:rPr>
        <w:t>regulations to support the tow and storage provisions in Bill 15.</w:t>
      </w:r>
    </w:p>
    <w:p w:rsidR="00183694" w:rsidRPr="00CF39C2" w:rsidRDefault="00183694" w:rsidP="00183694">
      <w:pPr>
        <w:pStyle w:val="NoSpacing"/>
        <w:rPr>
          <w:rFonts w:ascii="Arial" w:hAnsi="Arial" w:cs="Arial"/>
          <w:sz w:val="24"/>
          <w:szCs w:val="24"/>
        </w:rPr>
      </w:pPr>
    </w:p>
    <w:p w:rsidR="00183694" w:rsidRPr="00CF39C2" w:rsidRDefault="00183694" w:rsidP="00183694">
      <w:pPr>
        <w:pStyle w:val="NoSpacing"/>
        <w:rPr>
          <w:rFonts w:ascii="Arial" w:hAnsi="Arial" w:cs="Arial"/>
          <w:sz w:val="24"/>
          <w:szCs w:val="24"/>
        </w:rPr>
      </w:pPr>
      <w:r w:rsidRPr="00CF39C2">
        <w:rPr>
          <w:rFonts w:ascii="Arial" w:hAnsi="Arial" w:cs="Arial"/>
          <w:sz w:val="24"/>
          <w:szCs w:val="24"/>
        </w:rPr>
        <w:t xml:space="preserve">The panel met four times between February and May 2015, and delivered its report to </w:t>
      </w:r>
      <w:r w:rsidR="006461EC" w:rsidRPr="00CF39C2">
        <w:rPr>
          <w:rFonts w:ascii="Arial" w:hAnsi="Arial" w:cs="Arial"/>
          <w:sz w:val="24"/>
          <w:szCs w:val="24"/>
        </w:rPr>
        <w:t xml:space="preserve">the </w:t>
      </w:r>
      <w:r w:rsidRPr="00CF39C2">
        <w:rPr>
          <w:rFonts w:ascii="Arial" w:hAnsi="Arial" w:cs="Arial"/>
          <w:sz w:val="24"/>
          <w:szCs w:val="24"/>
        </w:rPr>
        <w:t>government in</w:t>
      </w:r>
      <w:r w:rsidR="00035CE2" w:rsidRPr="00CF39C2">
        <w:rPr>
          <w:rFonts w:ascii="Arial" w:hAnsi="Arial" w:cs="Arial"/>
          <w:sz w:val="24"/>
          <w:szCs w:val="24"/>
        </w:rPr>
        <w:t xml:space="preserve"> June 2015</w:t>
      </w:r>
      <w:r w:rsidRPr="00CF39C2">
        <w:rPr>
          <w:rFonts w:ascii="Arial" w:hAnsi="Arial" w:cs="Arial"/>
          <w:sz w:val="24"/>
          <w:szCs w:val="24"/>
        </w:rPr>
        <w:t xml:space="preserve">. The </w:t>
      </w:r>
      <w:r w:rsidR="005D6845" w:rsidRPr="00CF39C2">
        <w:rPr>
          <w:rFonts w:ascii="Arial" w:hAnsi="Arial" w:cs="Arial"/>
          <w:sz w:val="24"/>
          <w:szCs w:val="24"/>
        </w:rPr>
        <w:t xml:space="preserve">panel’s </w:t>
      </w:r>
      <w:r w:rsidRPr="00CF39C2">
        <w:rPr>
          <w:rFonts w:ascii="Arial" w:hAnsi="Arial" w:cs="Arial"/>
          <w:sz w:val="24"/>
          <w:szCs w:val="24"/>
        </w:rPr>
        <w:t>Findings and Recommend</w:t>
      </w:r>
      <w:r w:rsidR="00725B0E" w:rsidRPr="00CF39C2">
        <w:rPr>
          <w:rFonts w:ascii="Arial" w:hAnsi="Arial" w:cs="Arial"/>
          <w:sz w:val="24"/>
          <w:szCs w:val="24"/>
        </w:rPr>
        <w:t>ations Report reflects their</w:t>
      </w:r>
      <w:r w:rsidRPr="00CF39C2">
        <w:rPr>
          <w:rFonts w:ascii="Arial" w:hAnsi="Arial" w:cs="Arial"/>
          <w:sz w:val="24"/>
          <w:szCs w:val="24"/>
        </w:rPr>
        <w:t xml:space="preserve"> discussions and identifies areas where the panel reached consensus </w:t>
      </w:r>
      <w:r w:rsidR="00565FBA" w:rsidRPr="00CF39C2">
        <w:rPr>
          <w:rFonts w:ascii="Arial" w:hAnsi="Arial" w:cs="Arial"/>
          <w:sz w:val="24"/>
          <w:szCs w:val="24"/>
        </w:rPr>
        <w:t xml:space="preserve">and areas where there were different points of </w:t>
      </w:r>
      <w:r w:rsidRPr="00CF39C2">
        <w:rPr>
          <w:rFonts w:ascii="Arial" w:hAnsi="Arial" w:cs="Arial"/>
          <w:sz w:val="24"/>
          <w:szCs w:val="24"/>
        </w:rPr>
        <w:t xml:space="preserve">view. It also </w:t>
      </w:r>
      <w:r w:rsidR="00565FBA" w:rsidRPr="00CF39C2">
        <w:rPr>
          <w:rFonts w:ascii="Arial" w:hAnsi="Arial" w:cs="Arial"/>
          <w:sz w:val="24"/>
          <w:szCs w:val="24"/>
        </w:rPr>
        <w:t xml:space="preserve">reflects </w:t>
      </w:r>
      <w:r w:rsidRPr="00CF39C2">
        <w:rPr>
          <w:rFonts w:ascii="Arial" w:hAnsi="Arial" w:cs="Arial"/>
          <w:sz w:val="24"/>
          <w:szCs w:val="24"/>
        </w:rPr>
        <w:t xml:space="preserve">feedback from five regional consultation meetings that were held in Mississauga, London, Pickering, Ottawa and Sudbury. MGCS and MTO held three </w:t>
      </w:r>
      <w:r w:rsidR="005266D4" w:rsidRPr="00CF39C2">
        <w:rPr>
          <w:rFonts w:ascii="Arial" w:hAnsi="Arial" w:cs="Arial"/>
          <w:sz w:val="24"/>
          <w:szCs w:val="24"/>
        </w:rPr>
        <w:t>other</w:t>
      </w:r>
      <w:r w:rsidR="00690E24" w:rsidRPr="00CF39C2">
        <w:rPr>
          <w:rFonts w:ascii="Arial" w:hAnsi="Arial" w:cs="Arial"/>
          <w:sz w:val="24"/>
          <w:szCs w:val="24"/>
        </w:rPr>
        <w:t xml:space="preserve"> meetings</w:t>
      </w:r>
      <w:r w:rsidRPr="00CF39C2">
        <w:rPr>
          <w:rFonts w:ascii="Arial" w:hAnsi="Arial" w:cs="Arial"/>
          <w:sz w:val="24"/>
          <w:szCs w:val="24"/>
        </w:rPr>
        <w:t xml:space="preserve"> with </w:t>
      </w:r>
      <w:r w:rsidR="00565FBA" w:rsidRPr="00CF39C2">
        <w:rPr>
          <w:rFonts w:ascii="Arial" w:hAnsi="Arial" w:cs="Arial"/>
          <w:sz w:val="24"/>
          <w:szCs w:val="24"/>
        </w:rPr>
        <w:t xml:space="preserve">the municipal, towing and insurance sectors </w:t>
      </w:r>
      <w:r w:rsidRPr="00CF39C2">
        <w:rPr>
          <w:rFonts w:ascii="Arial" w:hAnsi="Arial" w:cs="Arial"/>
          <w:sz w:val="24"/>
          <w:szCs w:val="24"/>
        </w:rPr>
        <w:t xml:space="preserve">to gather </w:t>
      </w:r>
      <w:r w:rsidR="00565FBA" w:rsidRPr="00CF39C2">
        <w:rPr>
          <w:rFonts w:ascii="Arial" w:hAnsi="Arial" w:cs="Arial"/>
          <w:sz w:val="24"/>
          <w:szCs w:val="24"/>
        </w:rPr>
        <w:t xml:space="preserve">additional </w:t>
      </w:r>
      <w:r w:rsidRPr="00CF39C2">
        <w:rPr>
          <w:rFonts w:ascii="Arial" w:hAnsi="Arial" w:cs="Arial"/>
          <w:sz w:val="24"/>
          <w:szCs w:val="24"/>
        </w:rPr>
        <w:t xml:space="preserve">feedback.  </w:t>
      </w:r>
    </w:p>
    <w:p w:rsidR="00183694" w:rsidRPr="00CF39C2" w:rsidRDefault="00183694" w:rsidP="00183694">
      <w:pPr>
        <w:pStyle w:val="NoSpacing"/>
        <w:rPr>
          <w:rFonts w:ascii="Arial" w:hAnsi="Arial" w:cs="Arial"/>
          <w:sz w:val="24"/>
          <w:szCs w:val="24"/>
        </w:rPr>
      </w:pPr>
    </w:p>
    <w:p w:rsidR="00FB0050" w:rsidRPr="00CF39C2" w:rsidRDefault="00183694" w:rsidP="006E7522">
      <w:pPr>
        <w:pStyle w:val="NoSpacing"/>
        <w:rPr>
          <w:rFonts w:ascii="Arial" w:hAnsi="Arial" w:cs="Arial"/>
          <w:sz w:val="24"/>
          <w:szCs w:val="24"/>
        </w:rPr>
      </w:pPr>
      <w:r w:rsidRPr="00CF39C2">
        <w:rPr>
          <w:rFonts w:ascii="Arial" w:hAnsi="Arial" w:cs="Arial"/>
          <w:sz w:val="24"/>
          <w:szCs w:val="24"/>
        </w:rPr>
        <w:t>The panel</w:t>
      </w:r>
      <w:r w:rsidR="00D860ED" w:rsidRPr="00CF39C2">
        <w:rPr>
          <w:rFonts w:ascii="Arial" w:hAnsi="Arial" w:cs="Arial"/>
          <w:sz w:val="24"/>
          <w:szCs w:val="24"/>
        </w:rPr>
        <w:t>’s Findings and Recommendations R</w:t>
      </w:r>
      <w:r w:rsidRPr="00CF39C2">
        <w:rPr>
          <w:rFonts w:ascii="Arial" w:hAnsi="Arial" w:cs="Arial"/>
          <w:sz w:val="24"/>
          <w:szCs w:val="24"/>
        </w:rPr>
        <w:t xml:space="preserve">eport </w:t>
      </w:r>
      <w:r w:rsidR="00D860ED" w:rsidRPr="00CF39C2">
        <w:rPr>
          <w:rFonts w:ascii="Arial" w:hAnsi="Arial" w:cs="Arial"/>
          <w:sz w:val="24"/>
          <w:szCs w:val="24"/>
        </w:rPr>
        <w:t xml:space="preserve">includes several </w:t>
      </w:r>
      <w:r w:rsidRPr="00CF39C2">
        <w:rPr>
          <w:rFonts w:ascii="Arial" w:hAnsi="Arial" w:cs="Arial"/>
          <w:sz w:val="24"/>
          <w:szCs w:val="24"/>
        </w:rPr>
        <w:t>recommendations. The</w:t>
      </w:r>
      <w:r w:rsidR="00662A61" w:rsidRPr="00CF39C2">
        <w:rPr>
          <w:rFonts w:ascii="Arial" w:hAnsi="Arial" w:cs="Arial"/>
          <w:sz w:val="24"/>
          <w:szCs w:val="24"/>
        </w:rPr>
        <w:t xml:space="preserve"> </w:t>
      </w:r>
      <w:r w:rsidR="008669EA" w:rsidRPr="00CF39C2">
        <w:rPr>
          <w:rFonts w:ascii="Arial" w:hAnsi="Arial" w:cs="Arial"/>
          <w:sz w:val="24"/>
          <w:szCs w:val="24"/>
        </w:rPr>
        <w:t>r</w:t>
      </w:r>
      <w:r w:rsidR="00662A61" w:rsidRPr="00CF39C2">
        <w:rPr>
          <w:rFonts w:ascii="Arial" w:hAnsi="Arial" w:cs="Arial"/>
          <w:sz w:val="24"/>
          <w:szCs w:val="24"/>
        </w:rPr>
        <w:t xml:space="preserve">eport was </w:t>
      </w:r>
      <w:r w:rsidRPr="00CF39C2">
        <w:rPr>
          <w:rFonts w:ascii="Arial" w:hAnsi="Arial" w:cs="Arial"/>
          <w:sz w:val="24"/>
          <w:szCs w:val="24"/>
        </w:rPr>
        <w:t xml:space="preserve">posted on the </w:t>
      </w:r>
      <w:r w:rsidR="005D6845" w:rsidRPr="00CF39C2">
        <w:rPr>
          <w:rFonts w:ascii="Arial" w:hAnsi="Arial" w:cs="Arial"/>
          <w:sz w:val="24"/>
          <w:szCs w:val="24"/>
        </w:rPr>
        <w:t>Government of Ontario’s R</w:t>
      </w:r>
      <w:r w:rsidRPr="00CF39C2">
        <w:rPr>
          <w:rFonts w:ascii="Arial" w:hAnsi="Arial" w:cs="Arial"/>
          <w:sz w:val="24"/>
          <w:szCs w:val="24"/>
        </w:rPr>
        <w:t xml:space="preserve">egulatory </w:t>
      </w:r>
      <w:r w:rsidR="005D6845" w:rsidRPr="00CF39C2">
        <w:rPr>
          <w:rFonts w:ascii="Arial" w:hAnsi="Arial" w:cs="Arial"/>
          <w:sz w:val="24"/>
          <w:szCs w:val="24"/>
        </w:rPr>
        <w:t>R</w:t>
      </w:r>
      <w:r w:rsidRPr="00CF39C2">
        <w:rPr>
          <w:rFonts w:ascii="Arial" w:hAnsi="Arial" w:cs="Arial"/>
          <w:sz w:val="24"/>
          <w:szCs w:val="24"/>
        </w:rPr>
        <w:t xml:space="preserve">egistry for comment from July 14 </w:t>
      </w:r>
      <w:r w:rsidR="00D860ED" w:rsidRPr="00CF39C2">
        <w:rPr>
          <w:rFonts w:ascii="Arial" w:hAnsi="Arial" w:cs="Arial"/>
          <w:sz w:val="24"/>
          <w:szCs w:val="24"/>
        </w:rPr>
        <w:t>to</w:t>
      </w:r>
      <w:r w:rsidRPr="00CF39C2">
        <w:rPr>
          <w:rFonts w:ascii="Arial" w:hAnsi="Arial" w:cs="Arial"/>
          <w:sz w:val="24"/>
          <w:szCs w:val="24"/>
        </w:rPr>
        <w:t xml:space="preserve"> August 12, 2015</w:t>
      </w:r>
      <w:r w:rsidR="005D6845" w:rsidRPr="00CF39C2">
        <w:rPr>
          <w:rFonts w:ascii="Arial" w:hAnsi="Arial" w:cs="Arial"/>
          <w:sz w:val="24"/>
          <w:szCs w:val="24"/>
        </w:rPr>
        <w:t>.</w:t>
      </w:r>
      <w:r w:rsidRPr="00CF39C2">
        <w:rPr>
          <w:rFonts w:ascii="Arial" w:hAnsi="Arial" w:cs="Arial"/>
          <w:sz w:val="24"/>
          <w:szCs w:val="24"/>
        </w:rPr>
        <w:t xml:space="preserve"> </w:t>
      </w:r>
      <w:r w:rsidR="005D6845" w:rsidRPr="00CF39C2">
        <w:rPr>
          <w:rFonts w:ascii="Arial" w:hAnsi="Arial" w:cs="Arial"/>
          <w:sz w:val="24"/>
          <w:szCs w:val="24"/>
        </w:rPr>
        <w:t>F</w:t>
      </w:r>
      <w:r w:rsidRPr="00CF39C2">
        <w:rPr>
          <w:rFonts w:ascii="Arial" w:hAnsi="Arial" w:cs="Arial"/>
          <w:sz w:val="24"/>
          <w:szCs w:val="24"/>
        </w:rPr>
        <w:t xml:space="preserve">eedback was received from </w:t>
      </w:r>
      <w:r w:rsidR="00035CE2" w:rsidRPr="00CF39C2">
        <w:rPr>
          <w:rFonts w:ascii="Arial" w:hAnsi="Arial" w:cs="Arial"/>
          <w:sz w:val="24"/>
          <w:szCs w:val="24"/>
        </w:rPr>
        <w:t>2</w:t>
      </w:r>
      <w:r w:rsidR="00305C7A" w:rsidRPr="00CF39C2">
        <w:rPr>
          <w:rFonts w:ascii="Arial" w:hAnsi="Arial" w:cs="Arial"/>
          <w:sz w:val="24"/>
          <w:szCs w:val="24"/>
        </w:rPr>
        <w:t>6</w:t>
      </w:r>
      <w:r w:rsidRPr="00CF39C2">
        <w:rPr>
          <w:rFonts w:ascii="Arial" w:hAnsi="Arial" w:cs="Arial"/>
          <w:sz w:val="24"/>
          <w:szCs w:val="24"/>
        </w:rPr>
        <w:t xml:space="preserve"> individuals and organizations. The recommendations, as well as the feedback, </w:t>
      </w:r>
      <w:r w:rsidR="00662A61" w:rsidRPr="00CF39C2">
        <w:rPr>
          <w:rFonts w:ascii="Arial" w:hAnsi="Arial" w:cs="Arial"/>
          <w:sz w:val="24"/>
          <w:szCs w:val="24"/>
        </w:rPr>
        <w:t xml:space="preserve">informed </w:t>
      </w:r>
      <w:r w:rsidRPr="00CF39C2">
        <w:rPr>
          <w:rFonts w:ascii="Arial" w:hAnsi="Arial" w:cs="Arial"/>
          <w:sz w:val="24"/>
          <w:szCs w:val="24"/>
        </w:rPr>
        <w:t xml:space="preserve">the proposed </w:t>
      </w:r>
      <w:r w:rsidR="00662A61" w:rsidRPr="00CF39C2">
        <w:rPr>
          <w:rFonts w:ascii="Arial" w:hAnsi="Arial" w:cs="Arial"/>
          <w:sz w:val="24"/>
          <w:szCs w:val="24"/>
        </w:rPr>
        <w:t xml:space="preserve">draft </w:t>
      </w:r>
      <w:r w:rsidRPr="00CF39C2">
        <w:rPr>
          <w:rFonts w:ascii="Arial" w:hAnsi="Arial" w:cs="Arial"/>
          <w:sz w:val="24"/>
          <w:szCs w:val="24"/>
        </w:rPr>
        <w:t>regulations</w:t>
      </w:r>
      <w:r w:rsidR="005D6845" w:rsidRPr="00CF39C2">
        <w:rPr>
          <w:rFonts w:ascii="Arial" w:hAnsi="Arial" w:cs="Arial"/>
          <w:sz w:val="24"/>
          <w:szCs w:val="24"/>
        </w:rPr>
        <w:t xml:space="preserve"> </w:t>
      </w:r>
      <w:r w:rsidR="00662A61" w:rsidRPr="00CF39C2">
        <w:rPr>
          <w:rFonts w:ascii="Arial" w:hAnsi="Arial" w:cs="Arial"/>
          <w:sz w:val="24"/>
          <w:szCs w:val="24"/>
        </w:rPr>
        <w:t xml:space="preserve">to be made under the CPA and RSLA </w:t>
      </w:r>
      <w:r w:rsidR="005D6845" w:rsidRPr="00CF39C2">
        <w:rPr>
          <w:rFonts w:ascii="Arial" w:hAnsi="Arial" w:cs="Arial"/>
          <w:sz w:val="24"/>
          <w:szCs w:val="24"/>
        </w:rPr>
        <w:t xml:space="preserve">that </w:t>
      </w:r>
      <w:r w:rsidR="00D860ED" w:rsidRPr="00CF39C2">
        <w:rPr>
          <w:rFonts w:ascii="Arial" w:hAnsi="Arial" w:cs="Arial"/>
          <w:sz w:val="24"/>
          <w:szCs w:val="24"/>
        </w:rPr>
        <w:t xml:space="preserve">have been </w:t>
      </w:r>
      <w:r w:rsidR="005D6845" w:rsidRPr="00CF39C2">
        <w:rPr>
          <w:rFonts w:ascii="Arial" w:hAnsi="Arial" w:cs="Arial"/>
          <w:sz w:val="24"/>
          <w:szCs w:val="24"/>
        </w:rPr>
        <w:t>posted on the Regulatory Registry as part of the ongoing consultation process.</w:t>
      </w:r>
    </w:p>
    <w:p w:rsidR="009118A5" w:rsidRDefault="009118A5" w:rsidP="006E7522">
      <w:pPr>
        <w:pStyle w:val="NoSpacing"/>
        <w:rPr>
          <w:rFonts w:ascii="Arial" w:hAnsi="Arial" w:cs="Arial"/>
          <w:b/>
          <w:sz w:val="24"/>
          <w:szCs w:val="24"/>
        </w:rPr>
      </w:pPr>
    </w:p>
    <w:p w:rsidR="00FD6E9C" w:rsidRPr="00CF39C2" w:rsidRDefault="00FD6E9C" w:rsidP="006E7522">
      <w:pPr>
        <w:pStyle w:val="NoSpacing"/>
        <w:rPr>
          <w:rFonts w:ascii="Arial" w:hAnsi="Arial" w:cs="Arial"/>
          <w:b/>
          <w:sz w:val="24"/>
          <w:szCs w:val="24"/>
        </w:rPr>
      </w:pPr>
    </w:p>
    <w:p w:rsidR="00FB0050" w:rsidRPr="00CF39C2" w:rsidRDefault="00EB7B64" w:rsidP="006E7522">
      <w:pPr>
        <w:pStyle w:val="NoSpacing"/>
        <w:rPr>
          <w:rFonts w:ascii="Arial" w:hAnsi="Arial" w:cs="Arial"/>
          <w:b/>
          <w:sz w:val="24"/>
          <w:szCs w:val="24"/>
        </w:rPr>
      </w:pPr>
      <w:r w:rsidRPr="00CF39C2">
        <w:rPr>
          <w:rFonts w:ascii="Arial" w:hAnsi="Arial" w:cs="Arial"/>
          <w:b/>
          <w:sz w:val="24"/>
          <w:szCs w:val="24"/>
        </w:rPr>
        <w:t>P</w:t>
      </w:r>
      <w:r w:rsidR="00460D3C" w:rsidRPr="00CF39C2">
        <w:rPr>
          <w:rFonts w:ascii="Arial" w:hAnsi="Arial" w:cs="Arial"/>
          <w:b/>
          <w:sz w:val="24"/>
          <w:szCs w:val="24"/>
        </w:rPr>
        <w:t>ROPOSED REGULATIONS</w:t>
      </w:r>
    </w:p>
    <w:p w:rsidR="00EB7B64" w:rsidRPr="00CF39C2" w:rsidRDefault="00EB7B64" w:rsidP="006E7522">
      <w:pPr>
        <w:pStyle w:val="NoSpacing"/>
        <w:rPr>
          <w:rFonts w:ascii="Arial" w:hAnsi="Arial" w:cs="Arial"/>
          <w:b/>
          <w:sz w:val="24"/>
          <w:szCs w:val="24"/>
        </w:rPr>
      </w:pPr>
    </w:p>
    <w:p w:rsidR="00D2257B" w:rsidRPr="00CF39C2" w:rsidRDefault="00EB7B64" w:rsidP="00B115CC">
      <w:pPr>
        <w:pStyle w:val="NoSpacing"/>
        <w:rPr>
          <w:rFonts w:ascii="Arial" w:hAnsi="Arial" w:cs="Arial"/>
          <w:sz w:val="24"/>
          <w:szCs w:val="24"/>
        </w:rPr>
      </w:pPr>
      <w:r w:rsidRPr="00CF39C2">
        <w:rPr>
          <w:rFonts w:ascii="Arial" w:hAnsi="Arial" w:cs="Arial"/>
          <w:sz w:val="24"/>
          <w:szCs w:val="24"/>
        </w:rPr>
        <w:t xml:space="preserve">There are approximately 1,200 towing and </w:t>
      </w:r>
      <w:r w:rsidR="00D2257B" w:rsidRPr="00CF39C2">
        <w:rPr>
          <w:rFonts w:ascii="Arial" w:hAnsi="Arial" w:cs="Arial"/>
          <w:sz w:val="24"/>
          <w:szCs w:val="24"/>
        </w:rPr>
        <w:t xml:space="preserve">vehicle </w:t>
      </w:r>
      <w:r w:rsidRPr="00CF39C2">
        <w:rPr>
          <w:rFonts w:ascii="Arial" w:hAnsi="Arial" w:cs="Arial"/>
          <w:sz w:val="24"/>
          <w:szCs w:val="24"/>
        </w:rPr>
        <w:t xml:space="preserve">storage </w:t>
      </w:r>
      <w:r w:rsidR="00D2257B" w:rsidRPr="00CF39C2">
        <w:rPr>
          <w:rFonts w:ascii="Arial" w:hAnsi="Arial" w:cs="Arial"/>
          <w:sz w:val="24"/>
          <w:szCs w:val="24"/>
        </w:rPr>
        <w:t>businesses</w:t>
      </w:r>
      <w:r w:rsidRPr="00CF39C2">
        <w:rPr>
          <w:rFonts w:ascii="Arial" w:hAnsi="Arial" w:cs="Arial"/>
          <w:sz w:val="24"/>
          <w:szCs w:val="24"/>
        </w:rPr>
        <w:t xml:space="preserve"> in Ontario, and some 3,000 tow truck drivers. Most provide top-notch service, leaving </w:t>
      </w:r>
      <w:r w:rsidR="00C05552">
        <w:rPr>
          <w:rFonts w:ascii="Arial" w:hAnsi="Arial" w:cs="Arial"/>
          <w:sz w:val="24"/>
          <w:szCs w:val="24"/>
        </w:rPr>
        <w:t xml:space="preserve">Ontario’s </w:t>
      </w:r>
      <w:r w:rsidRPr="00CF39C2">
        <w:rPr>
          <w:rFonts w:ascii="Arial" w:hAnsi="Arial" w:cs="Arial"/>
          <w:sz w:val="24"/>
          <w:szCs w:val="24"/>
        </w:rPr>
        <w:t xml:space="preserve">roads safe and clear, and leaving their customers satisfied. The actions of a few, however, have </w:t>
      </w:r>
      <w:r w:rsidR="003C1A5E" w:rsidRPr="00CF39C2">
        <w:rPr>
          <w:rFonts w:ascii="Arial" w:hAnsi="Arial" w:cs="Arial"/>
          <w:sz w:val="24"/>
          <w:szCs w:val="24"/>
        </w:rPr>
        <w:t>created</w:t>
      </w:r>
      <w:r w:rsidR="00D2257B" w:rsidRPr="00CF39C2">
        <w:rPr>
          <w:rFonts w:ascii="Arial" w:hAnsi="Arial" w:cs="Arial"/>
          <w:sz w:val="24"/>
          <w:szCs w:val="24"/>
        </w:rPr>
        <w:t xml:space="preserve"> </w:t>
      </w:r>
      <w:r w:rsidR="003C1A5E" w:rsidRPr="00CF39C2">
        <w:rPr>
          <w:rFonts w:ascii="Arial" w:hAnsi="Arial" w:cs="Arial"/>
          <w:sz w:val="24"/>
          <w:szCs w:val="24"/>
        </w:rPr>
        <w:t>a</w:t>
      </w:r>
      <w:r w:rsidR="00D2257B" w:rsidRPr="00CF39C2">
        <w:rPr>
          <w:rFonts w:ascii="Arial" w:hAnsi="Arial" w:cs="Arial"/>
          <w:sz w:val="24"/>
          <w:szCs w:val="24"/>
        </w:rPr>
        <w:t xml:space="preserve"> compelling </w:t>
      </w:r>
      <w:r w:rsidR="00D860ED" w:rsidRPr="00CF39C2">
        <w:rPr>
          <w:rFonts w:ascii="Arial" w:hAnsi="Arial" w:cs="Arial"/>
          <w:sz w:val="24"/>
          <w:szCs w:val="24"/>
        </w:rPr>
        <w:t xml:space="preserve">need </w:t>
      </w:r>
      <w:r w:rsidR="003C1A5E" w:rsidRPr="00CF39C2">
        <w:rPr>
          <w:rFonts w:ascii="Arial" w:hAnsi="Arial" w:cs="Arial"/>
          <w:sz w:val="24"/>
          <w:szCs w:val="24"/>
        </w:rPr>
        <w:t xml:space="preserve">for </w:t>
      </w:r>
      <w:r w:rsidRPr="00CF39C2">
        <w:rPr>
          <w:rFonts w:ascii="Arial" w:hAnsi="Arial" w:cs="Arial"/>
          <w:sz w:val="24"/>
          <w:szCs w:val="24"/>
        </w:rPr>
        <w:t xml:space="preserve">the government to act. </w:t>
      </w:r>
    </w:p>
    <w:p w:rsidR="00D2257B" w:rsidRPr="00CF39C2" w:rsidRDefault="00D2257B" w:rsidP="00B115CC">
      <w:pPr>
        <w:pStyle w:val="NoSpacing"/>
        <w:rPr>
          <w:rFonts w:ascii="Arial" w:hAnsi="Arial" w:cs="Arial"/>
          <w:sz w:val="24"/>
          <w:szCs w:val="24"/>
        </w:rPr>
      </w:pPr>
    </w:p>
    <w:p w:rsidR="00B115CC" w:rsidRPr="00CF39C2" w:rsidRDefault="00EB7B64" w:rsidP="00B115CC">
      <w:pPr>
        <w:pStyle w:val="NoSpacing"/>
        <w:rPr>
          <w:rFonts w:ascii="Arial" w:hAnsi="Arial" w:cs="Arial"/>
          <w:sz w:val="24"/>
          <w:szCs w:val="24"/>
        </w:rPr>
      </w:pPr>
      <w:r w:rsidRPr="00CF39C2">
        <w:rPr>
          <w:rFonts w:ascii="Arial" w:hAnsi="Arial" w:cs="Arial"/>
          <w:sz w:val="24"/>
          <w:szCs w:val="24"/>
        </w:rPr>
        <w:t xml:space="preserve">Drivers involved in traffic accidents or simply in need of roadside assistance in Ontario have the right to know that the tow truck </w:t>
      </w:r>
      <w:r w:rsidR="00D2257B" w:rsidRPr="00CF39C2">
        <w:rPr>
          <w:rFonts w:ascii="Arial" w:hAnsi="Arial" w:cs="Arial"/>
          <w:sz w:val="24"/>
          <w:szCs w:val="24"/>
        </w:rPr>
        <w:t>businesses</w:t>
      </w:r>
      <w:r w:rsidRPr="00CF39C2">
        <w:rPr>
          <w:rFonts w:ascii="Arial" w:hAnsi="Arial" w:cs="Arial"/>
          <w:sz w:val="24"/>
          <w:szCs w:val="24"/>
        </w:rPr>
        <w:t xml:space="preserve"> helping them, and the people </w:t>
      </w:r>
      <w:r w:rsidRPr="00CF39C2">
        <w:rPr>
          <w:rFonts w:ascii="Arial" w:hAnsi="Arial" w:cs="Arial"/>
          <w:sz w:val="24"/>
          <w:szCs w:val="24"/>
        </w:rPr>
        <w:lastRenderedPageBreak/>
        <w:t xml:space="preserve">storing their </w:t>
      </w:r>
      <w:r w:rsidR="00D2257B" w:rsidRPr="00CF39C2">
        <w:rPr>
          <w:rFonts w:ascii="Arial" w:hAnsi="Arial" w:cs="Arial"/>
          <w:sz w:val="24"/>
          <w:szCs w:val="24"/>
        </w:rPr>
        <w:t>vehicles</w:t>
      </w:r>
      <w:r w:rsidRPr="00CF39C2">
        <w:rPr>
          <w:rFonts w:ascii="Arial" w:hAnsi="Arial" w:cs="Arial"/>
          <w:sz w:val="24"/>
          <w:szCs w:val="24"/>
        </w:rPr>
        <w:t>, are reputable, safe, honest and fair.</w:t>
      </w:r>
      <w:r w:rsidR="00B115CC" w:rsidRPr="00CF39C2">
        <w:rPr>
          <w:rFonts w:ascii="Arial" w:hAnsi="Arial" w:cs="Arial"/>
          <w:sz w:val="24"/>
          <w:szCs w:val="24"/>
        </w:rPr>
        <w:t xml:space="preserve"> The </w:t>
      </w:r>
      <w:r w:rsidR="00690E24" w:rsidRPr="00CF39C2">
        <w:rPr>
          <w:rFonts w:ascii="Arial" w:hAnsi="Arial" w:cs="Arial"/>
          <w:sz w:val="24"/>
          <w:szCs w:val="24"/>
        </w:rPr>
        <w:t>following proposed</w:t>
      </w:r>
      <w:r w:rsidR="00D2257B" w:rsidRPr="00CF39C2">
        <w:rPr>
          <w:rFonts w:ascii="Arial" w:hAnsi="Arial" w:cs="Arial"/>
          <w:sz w:val="24"/>
          <w:szCs w:val="24"/>
        </w:rPr>
        <w:t xml:space="preserve"> </w:t>
      </w:r>
      <w:r w:rsidR="008D5A23" w:rsidRPr="00CF39C2">
        <w:rPr>
          <w:rFonts w:ascii="Arial" w:hAnsi="Arial" w:cs="Arial"/>
          <w:sz w:val="24"/>
          <w:szCs w:val="24"/>
        </w:rPr>
        <w:t xml:space="preserve">draft </w:t>
      </w:r>
      <w:r w:rsidR="00B115CC" w:rsidRPr="00CF39C2">
        <w:rPr>
          <w:rFonts w:ascii="Arial" w:hAnsi="Arial" w:cs="Arial"/>
          <w:sz w:val="24"/>
          <w:szCs w:val="24"/>
        </w:rPr>
        <w:t xml:space="preserve">regulations are intended to help </w:t>
      </w:r>
      <w:r w:rsidR="003C1A5E" w:rsidRPr="00CF39C2">
        <w:rPr>
          <w:rFonts w:ascii="Arial" w:hAnsi="Arial" w:cs="Arial"/>
          <w:sz w:val="24"/>
          <w:szCs w:val="24"/>
        </w:rPr>
        <w:t>protect consumers</w:t>
      </w:r>
      <w:r w:rsidR="008D5A23" w:rsidRPr="00CF39C2">
        <w:rPr>
          <w:rFonts w:ascii="Arial" w:hAnsi="Arial" w:cs="Arial"/>
          <w:sz w:val="24"/>
          <w:szCs w:val="24"/>
        </w:rPr>
        <w:t xml:space="preserve"> by implementing the provisions of Bill 15 that amend the</w:t>
      </w:r>
      <w:r w:rsidR="00B115CC" w:rsidRPr="00CF39C2">
        <w:rPr>
          <w:rFonts w:ascii="Arial" w:hAnsi="Arial" w:cs="Arial"/>
          <w:sz w:val="24"/>
          <w:szCs w:val="24"/>
        </w:rPr>
        <w:t xml:space="preserve"> Consumer Protection Act to establish </w:t>
      </w:r>
      <w:r w:rsidR="00D2257B" w:rsidRPr="00CF39C2">
        <w:rPr>
          <w:rFonts w:ascii="Arial" w:hAnsi="Arial" w:cs="Arial"/>
          <w:sz w:val="24"/>
          <w:szCs w:val="24"/>
        </w:rPr>
        <w:t xml:space="preserve">stronger </w:t>
      </w:r>
      <w:r w:rsidR="00B115CC" w:rsidRPr="00CF39C2">
        <w:rPr>
          <w:rFonts w:ascii="Arial" w:hAnsi="Arial" w:cs="Arial"/>
          <w:sz w:val="24"/>
          <w:szCs w:val="24"/>
        </w:rPr>
        <w:t>tow</w:t>
      </w:r>
      <w:r w:rsidR="00D2257B" w:rsidRPr="00CF39C2">
        <w:rPr>
          <w:rFonts w:ascii="Arial" w:hAnsi="Arial" w:cs="Arial"/>
          <w:sz w:val="24"/>
          <w:szCs w:val="24"/>
        </w:rPr>
        <w:t>ing</w:t>
      </w:r>
      <w:r w:rsidR="00B115CC" w:rsidRPr="00CF39C2">
        <w:rPr>
          <w:rFonts w:ascii="Arial" w:hAnsi="Arial" w:cs="Arial"/>
          <w:sz w:val="24"/>
          <w:szCs w:val="24"/>
        </w:rPr>
        <w:t xml:space="preserve"> and </w:t>
      </w:r>
      <w:r w:rsidR="00690E24" w:rsidRPr="00CF39C2">
        <w:rPr>
          <w:rFonts w:ascii="Arial" w:hAnsi="Arial" w:cs="Arial"/>
          <w:sz w:val="24"/>
          <w:szCs w:val="24"/>
        </w:rPr>
        <w:t>storage consumer</w:t>
      </w:r>
      <w:r w:rsidR="00B115CC" w:rsidRPr="00CF39C2">
        <w:rPr>
          <w:rFonts w:ascii="Arial" w:hAnsi="Arial" w:cs="Arial"/>
          <w:sz w:val="24"/>
          <w:szCs w:val="24"/>
        </w:rPr>
        <w:t xml:space="preserve"> protection measures, and </w:t>
      </w:r>
      <w:r w:rsidR="00D860ED" w:rsidRPr="00CF39C2">
        <w:rPr>
          <w:rFonts w:ascii="Arial" w:hAnsi="Arial" w:cs="Arial"/>
          <w:sz w:val="24"/>
          <w:szCs w:val="24"/>
        </w:rPr>
        <w:t xml:space="preserve">those that amend </w:t>
      </w:r>
      <w:r w:rsidR="00B115CC" w:rsidRPr="00CF39C2">
        <w:rPr>
          <w:rFonts w:ascii="Arial" w:hAnsi="Arial" w:cs="Arial"/>
          <w:sz w:val="24"/>
          <w:szCs w:val="24"/>
        </w:rPr>
        <w:t xml:space="preserve">the Repair and Storage Liens Act to address </w:t>
      </w:r>
      <w:r w:rsidR="00D2257B" w:rsidRPr="00CF39C2">
        <w:rPr>
          <w:rFonts w:ascii="Arial" w:hAnsi="Arial" w:cs="Arial"/>
          <w:sz w:val="24"/>
          <w:szCs w:val="24"/>
        </w:rPr>
        <w:t xml:space="preserve">vehicle </w:t>
      </w:r>
      <w:r w:rsidR="00B115CC" w:rsidRPr="00CF39C2">
        <w:rPr>
          <w:rFonts w:ascii="Arial" w:hAnsi="Arial" w:cs="Arial"/>
          <w:sz w:val="24"/>
          <w:szCs w:val="24"/>
        </w:rPr>
        <w:t>storage notification and related issues.</w:t>
      </w:r>
    </w:p>
    <w:p w:rsidR="00FD6E9C" w:rsidRDefault="00FD6E9C" w:rsidP="006E7522">
      <w:pPr>
        <w:pStyle w:val="NoSpacing"/>
        <w:rPr>
          <w:rFonts w:ascii="Arial" w:hAnsi="Arial" w:cs="Arial"/>
          <w:sz w:val="24"/>
          <w:szCs w:val="24"/>
        </w:rPr>
      </w:pPr>
    </w:p>
    <w:p w:rsidR="006E7522" w:rsidRPr="000C39D8" w:rsidRDefault="006E7522" w:rsidP="006E7522">
      <w:pPr>
        <w:pStyle w:val="NoSpacing"/>
        <w:rPr>
          <w:rFonts w:ascii="Arial" w:hAnsi="Arial" w:cs="Arial"/>
          <w:b/>
          <w:sz w:val="24"/>
          <w:szCs w:val="24"/>
          <w:u w:val="single"/>
        </w:rPr>
      </w:pPr>
      <w:r w:rsidRPr="000C39D8">
        <w:rPr>
          <w:rFonts w:ascii="Arial" w:hAnsi="Arial" w:cs="Arial"/>
          <w:b/>
          <w:sz w:val="24"/>
          <w:szCs w:val="24"/>
          <w:u w:val="single"/>
        </w:rPr>
        <w:t>Proposed Consumer Protection Act Regulations</w:t>
      </w:r>
    </w:p>
    <w:p w:rsidR="00460D3C" w:rsidRPr="00CF39C2" w:rsidRDefault="00460D3C" w:rsidP="006E7522">
      <w:pPr>
        <w:pStyle w:val="NoSpacing"/>
        <w:rPr>
          <w:rFonts w:ascii="Arial" w:hAnsi="Arial" w:cs="Arial"/>
          <w:sz w:val="24"/>
          <w:szCs w:val="24"/>
        </w:rPr>
      </w:pPr>
    </w:p>
    <w:p w:rsidR="00460D3C" w:rsidRPr="00CF39C2" w:rsidRDefault="008D5A23" w:rsidP="006E7522">
      <w:pPr>
        <w:pStyle w:val="NoSpacing"/>
        <w:rPr>
          <w:rFonts w:ascii="Arial" w:hAnsi="Arial" w:cs="Arial"/>
          <w:sz w:val="24"/>
          <w:szCs w:val="24"/>
        </w:rPr>
      </w:pPr>
      <w:r w:rsidRPr="00CF39C2">
        <w:rPr>
          <w:rFonts w:ascii="Arial" w:hAnsi="Arial" w:cs="Arial"/>
          <w:sz w:val="24"/>
          <w:szCs w:val="24"/>
        </w:rPr>
        <w:t>Part VI.1 of the C</w:t>
      </w:r>
      <w:r w:rsidR="00D32BF3" w:rsidRPr="00CF39C2">
        <w:rPr>
          <w:rFonts w:ascii="Arial" w:hAnsi="Arial" w:cs="Arial"/>
          <w:sz w:val="24"/>
          <w:szCs w:val="24"/>
        </w:rPr>
        <w:t xml:space="preserve">onsumer </w:t>
      </w:r>
      <w:r w:rsidRPr="00CF39C2">
        <w:rPr>
          <w:rFonts w:ascii="Arial" w:hAnsi="Arial" w:cs="Arial"/>
          <w:sz w:val="24"/>
          <w:szCs w:val="24"/>
        </w:rPr>
        <w:t>P</w:t>
      </w:r>
      <w:r w:rsidR="00D32BF3" w:rsidRPr="00CF39C2">
        <w:rPr>
          <w:rFonts w:ascii="Arial" w:hAnsi="Arial" w:cs="Arial"/>
          <w:sz w:val="24"/>
          <w:szCs w:val="24"/>
        </w:rPr>
        <w:t xml:space="preserve">rotection </w:t>
      </w:r>
      <w:r w:rsidRPr="00CF39C2">
        <w:rPr>
          <w:rFonts w:ascii="Arial" w:hAnsi="Arial" w:cs="Arial"/>
          <w:sz w:val="24"/>
          <w:szCs w:val="24"/>
        </w:rPr>
        <w:t>A</w:t>
      </w:r>
      <w:r w:rsidR="00D32BF3" w:rsidRPr="00CF39C2">
        <w:rPr>
          <w:rFonts w:ascii="Arial" w:hAnsi="Arial" w:cs="Arial"/>
          <w:sz w:val="24"/>
          <w:szCs w:val="24"/>
        </w:rPr>
        <w:t>ct (CPA)</w:t>
      </w:r>
      <w:r w:rsidRPr="00CF39C2">
        <w:rPr>
          <w:rFonts w:ascii="Arial" w:hAnsi="Arial" w:cs="Arial"/>
          <w:sz w:val="24"/>
          <w:szCs w:val="24"/>
        </w:rPr>
        <w:t xml:space="preserve"> and t</w:t>
      </w:r>
      <w:r w:rsidR="00460D3C" w:rsidRPr="00CF39C2">
        <w:rPr>
          <w:rFonts w:ascii="Arial" w:hAnsi="Arial" w:cs="Arial"/>
          <w:sz w:val="24"/>
          <w:szCs w:val="24"/>
        </w:rPr>
        <w:t xml:space="preserve">he proposed </w:t>
      </w:r>
      <w:r w:rsidR="00AC067D" w:rsidRPr="00CF39C2">
        <w:rPr>
          <w:rFonts w:ascii="Arial" w:hAnsi="Arial" w:cs="Arial"/>
          <w:sz w:val="24"/>
          <w:szCs w:val="24"/>
        </w:rPr>
        <w:t xml:space="preserve">draft </w:t>
      </w:r>
      <w:r w:rsidR="00460D3C" w:rsidRPr="00CF39C2">
        <w:rPr>
          <w:rFonts w:ascii="Arial" w:hAnsi="Arial" w:cs="Arial"/>
          <w:sz w:val="24"/>
          <w:szCs w:val="24"/>
        </w:rPr>
        <w:t>regulation</w:t>
      </w:r>
      <w:r w:rsidR="00BE1F15" w:rsidRPr="00CF39C2">
        <w:rPr>
          <w:rFonts w:ascii="Arial" w:hAnsi="Arial" w:cs="Arial"/>
          <w:sz w:val="24"/>
          <w:szCs w:val="24"/>
        </w:rPr>
        <w:t>s</w:t>
      </w:r>
      <w:r w:rsidRPr="00CF39C2">
        <w:rPr>
          <w:rFonts w:ascii="Arial" w:hAnsi="Arial" w:cs="Arial"/>
          <w:sz w:val="24"/>
          <w:szCs w:val="24"/>
        </w:rPr>
        <w:t xml:space="preserve"> to be made under it</w:t>
      </w:r>
      <w:r w:rsidR="00460D3C" w:rsidRPr="00CF39C2">
        <w:rPr>
          <w:rFonts w:ascii="Arial" w:hAnsi="Arial" w:cs="Arial"/>
          <w:sz w:val="24"/>
          <w:szCs w:val="24"/>
        </w:rPr>
        <w:t xml:space="preserve"> would establish consumer protection measures</w:t>
      </w:r>
      <w:r w:rsidR="00D32BF3" w:rsidRPr="00CF39C2">
        <w:rPr>
          <w:rFonts w:ascii="Arial" w:hAnsi="Arial" w:cs="Arial"/>
          <w:sz w:val="24"/>
          <w:szCs w:val="24"/>
        </w:rPr>
        <w:t xml:space="preserve"> specific to the tow and storage sectors</w:t>
      </w:r>
      <w:r w:rsidR="00460D3C" w:rsidRPr="00CF39C2">
        <w:rPr>
          <w:rFonts w:ascii="Arial" w:hAnsi="Arial" w:cs="Arial"/>
          <w:sz w:val="24"/>
          <w:szCs w:val="24"/>
        </w:rPr>
        <w:t>.</w:t>
      </w:r>
      <w:r w:rsidR="00D32BF3" w:rsidRPr="00CF39C2">
        <w:rPr>
          <w:rFonts w:ascii="Arial" w:hAnsi="Arial" w:cs="Arial"/>
          <w:sz w:val="24"/>
          <w:szCs w:val="24"/>
        </w:rPr>
        <w:t xml:space="preserve"> </w:t>
      </w:r>
    </w:p>
    <w:p w:rsidR="00704483" w:rsidRPr="00CF39C2" w:rsidRDefault="00704483" w:rsidP="006E7522">
      <w:pPr>
        <w:pStyle w:val="NoSpacing"/>
        <w:rPr>
          <w:rFonts w:ascii="Arial" w:hAnsi="Arial" w:cs="Arial"/>
          <w:b/>
          <w:sz w:val="24"/>
          <w:szCs w:val="24"/>
          <w:u w:val="single"/>
        </w:rPr>
      </w:pPr>
    </w:p>
    <w:p w:rsidR="00460D3C" w:rsidRPr="000C39D8" w:rsidRDefault="00460D3C" w:rsidP="006E7522">
      <w:pPr>
        <w:pStyle w:val="NoSpacing"/>
        <w:rPr>
          <w:rFonts w:ascii="Arial" w:hAnsi="Arial" w:cs="Arial"/>
          <w:b/>
          <w:sz w:val="24"/>
          <w:szCs w:val="24"/>
        </w:rPr>
      </w:pPr>
      <w:r w:rsidRPr="000C39D8">
        <w:rPr>
          <w:rFonts w:ascii="Arial" w:hAnsi="Arial" w:cs="Arial"/>
          <w:b/>
          <w:sz w:val="24"/>
          <w:szCs w:val="24"/>
        </w:rPr>
        <w:t>Definitions</w:t>
      </w:r>
    </w:p>
    <w:p w:rsidR="00704483" w:rsidRPr="00CF39C2" w:rsidRDefault="00704483" w:rsidP="006E7522">
      <w:pPr>
        <w:pStyle w:val="NoSpacing"/>
        <w:rPr>
          <w:rFonts w:ascii="Arial" w:hAnsi="Arial" w:cs="Arial"/>
          <w:sz w:val="24"/>
          <w:szCs w:val="24"/>
          <w:u w:val="single"/>
        </w:rPr>
      </w:pPr>
    </w:p>
    <w:p w:rsidR="009D36A6" w:rsidRPr="00CF39C2" w:rsidRDefault="00460D3C" w:rsidP="006E7522">
      <w:pPr>
        <w:pStyle w:val="NoSpacing"/>
        <w:rPr>
          <w:rFonts w:ascii="Arial" w:hAnsi="Arial" w:cs="Arial"/>
          <w:sz w:val="24"/>
          <w:szCs w:val="24"/>
        </w:rPr>
      </w:pPr>
      <w:r w:rsidRPr="00CF39C2">
        <w:rPr>
          <w:rFonts w:ascii="Arial" w:hAnsi="Arial" w:cs="Arial"/>
          <w:sz w:val="24"/>
          <w:szCs w:val="24"/>
        </w:rPr>
        <w:t>For the purposes of th</w:t>
      </w:r>
      <w:r w:rsidR="008D5A23" w:rsidRPr="00CF39C2">
        <w:rPr>
          <w:rFonts w:ascii="Arial" w:hAnsi="Arial" w:cs="Arial"/>
          <w:sz w:val="24"/>
          <w:szCs w:val="24"/>
        </w:rPr>
        <w:t>i</w:t>
      </w:r>
      <w:r w:rsidRPr="00CF39C2">
        <w:rPr>
          <w:rFonts w:ascii="Arial" w:hAnsi="Arial" w:cs="Arial"/>
          <w:sz w:val="24"/>
          <w:szCs w:val="24"/>
        </w:rPr>
        <w:t>s regulation,</w:t>
      </w:r>
      <w:r w:rsidR="00402C19" w:rsidRPr="00CF39C2">
        <w:rPr>
          <w:rFonts w:ascii="Arial" w:hAnsi="Arial" w:cs="Arial"/>
          <w:sz w:val="24"/>
          <w:szCs w:val="24"/>
        </w:rPr>
        <w:t xml:space="preserve"> </w:t>
      </w:r>
      <w:r w:rsidR="00721E27" w:rsidRPr="00CF39C2">
        <w:rPr>
          <w:rFonts w:ascii="Arial" w:hAnsi="Arial" w:cs="Arial"/>
          <w:sz w:val="24"/>
          <w:szCs w:val="24"/>
        </w:rPr>
        <w:t>a tow and storage provider means</w:t>
      </w:r>
      <w:r w:rsidR="009D36A6" w:rsidRPr="00CF39C2">
        <w:rPr>
          <w:rFonts w:ascii="Arial" w:hAnsi="Arial" w:cs="Arial"/>
          <w:sz w:val="24"/>
          <w:szCs w:val="24"/>
        </w:rPr>
        <w:t>:</w:t>
      </w:r>
    </w:p>
    <w:p w:rsidR="009A4542" w:rsidRPr="00CF39C2" w:rsidRDefault="009D36A6" w:rsidP="009D36A6">
      <w:pPr>
        <w:pStyle w:val="NoSpacing"/>
        <w:numPr>
          <w:ilvl w:val="0"/>
          <w:numId w:val="14"/>
        </w:numPr>
        <w:rPr>
          <w:rFonts w:ascii="Arial" w:hAnsi="Arial" w:cs="Arial"/>
          <w:sz w:val="24"/>
          <w:szCs w:val="24"/>
        </w:rPr>
      </w:pPr>
      <w:r w:rsidRPr="00CF39C2">
        <w:rPr>
          <w:rFonts w:ascii="Arial" w:hAnsi="Arial" w:cs="Arial"/>
          <w:sz w:val="24"/>
          <w:szCs w:val="24"/>
        </w:rPr>
        <w:t>A</w:t>
      </w:r>
      <w:r w:rsidR="00721E27" w:rsidRPr="00CF39C2">
        <w:rPr>
          <w:rFonts w:ascii="Arial" w:hAnsi="Arial" w:cs="Arial"/>
          <w:sz w:val="24"/>
          <w:szCs w:val="24"/>
        </w:rPr>
        <w:t xml:space="preserve"> tow and storage services operator</w:t>
      </w:r>
      <w:r w:rsidR="006A7E6E" w:rsidRPr="00CF39C2">
        <w:rPr>
          <w:rFonts w:ascii="Arial" w:hAnsi="Arial" w:cs="Arial"/>
          <w:sz w:val="24"/>
          <w:szCs w:val="24"/>
        </w:rPr>
        <w:t>;</w:t>
      </w:r>
      <w:r w:rsidR="00C05552">
        <w:rPr>
          <w:rFonts w:ascii="Arial" w:hAnsi="Arial" w:cs="Arial"/>
          <w:sz w:val="24"/>
          <w:szCs w:val="24"/>
        </w:rPr>
        <w:t xml:space="preserve"> and</w:t>
      </w:r>
    </w:p>
    <w:p w:rsidR="00541E64" w:rsidRPr="00CF39C2" w:rsidRDefault="009D36A6" w:rsidP="009D36A6">
      <w:pPr>
        <w:pStyle w:val="NoSpacing"/>
        <w:numPr>
          <w:ilvl w:val="0"/>
          <w:numId w:val="14"/>
        </w:numPr>
        <w:rPr>
          <w:rFonts w:ascii="Arial" w:hAnsi="Arial" w:cs="Arial"/>
          <w:sz w:val="24"/>
          <w:szCs w:val="24"/>
        </w:rPr>
      </w:pPr>
      <w:r w:rsidRPr="00CF39C2">
        <w:rPr>
          <w:rFonts w:ascii="Arial" w:hAnsi="Arial" w:cs="Arial"/>
          <w:sz w:val="24"/>
          <w:szCs w:val="24"/>
        </w:rPr>
        <w:t xml:space="preserve">A </w:t>
      </w:r>
      <w:r w:rsidR="00721E27" w:rsidRPr="00CF39C2">
        <w:rPr>
          <w:rFonts w:ascii="Arial" w:hAnsi="Arial" w:cs="Arial"/>
          <w:sz w:val="24"/>
          <w:szCs w:val="24"/>
        </w:rPr>
        <w:t>tow truck broker or a tow truck driver</w:t>
      </w:r>
      <w:r w:rsidR="00C05552">
        <w:rPr>
          <w:rFonts w:ascii="Arial" w:hAnsi="Arial" w:cs="Arial"/>
          <w:sz w:val="24"/>
          <w:szCs w:val="24"/>
        </w:rPr>
        <w:t xml:space="preserve">. </w:t>
      </w:r>
    </w:p>
    <w:p w:rsidR="00C05552" w:rsidRDefault="00C05552" w:rsidP="00C05552">
      <w:pPr>
        <w:pStyle w:val="NoSpacing"/>
        <w:rPr>
          <w:rFonts w:ascii="Arial" w:hAnsi="Arial" w:cs="Arial"/>
          <w:sz w:val="24"/>
          <w:szCs w:val="24"/>
        </w:rPr>
      </w:pPr>
    </w:p>
    <w:p w:rsidR="00541E64" w:rsidRPr="00CF39C2" w:rsidRDefault="00541E64" w:rsidP="00C05552">
      <w:pPr>
        <w:pStyle w:val="NoSpacing"/>
        <w:rPr>
          <w:rFonts w:ascii="Arial" w:hAnsi="Arial" w:cs="Arial"/>
          <w:sz w:val="24"/>
          <w:szCs w:val="24"/>
        </w:rPr>
      </w:pPr>
      <w:r w:rsidRPr="00CF39C2">
        <w:rPr>
          <w:rFonts w:ascii="Arial" w:hAnsi="Arial" w:cs="Arial"/>
          <w:sz w:val="24"/>
          <w:szCs w:val="24"/>
        </w:rPr>
        <w:t>I</w:t>
      </w:r>
      <w:r w:rsidR="00721E27" w:rsidRPr="00CF39C2">
        <w:rPr>
          <w:rFonts w:ascii="Arial" w:hAnsi="Arial" w:cs="Arial"/>
          <w:sz w:val="24"/>
          <w:szCs w:val="24"/>
        </w:rPr>
        <w:t>n all cases a tow and storage provider would be a supplier under the CPA.</w:t>
      </w:r>
    </w:p>
    <w:p w:rsidR="00541E64" w:rsidRPr="00CF39C2" w:rsidRDefault="00541E64" w:rsidP="00541E64">
      <w:pPr>
        <w:pStyle w:val="NoSpacing"/>
        <w:rPr>
          <w:rFonts w:ascii="Arial" w:hAnsi="Arial" w:cs="Arial"/>
          <w:sz w:val="24"/>
          <w:szCs w:val="24"/>
        </w:rPr>
      </w:pPr>
    </w:p>
    <w:p w:rsidR="00BF545D" w:rsidRPr="00CF39C2" w:rsidRDefault="00A17587" w:rsidP="006A7E6E">
      <w:pPr>
        <w:pStyle w:val="NoSpacing"/>
        <w:rPr>
          <w:rFonts w:ascii="Arial" w:hAnsi="Arial" w:cs="Arial"/>
          <w:sz w:val="24"/>
          <w:szCs w:val="24"/>
        </w:rPr>
      </w:pPr>
      <w:r w:rsidRPr="00CF39C2">
        <w:rPr>
          <w:rFonts w:ascii="Arial" w:hAnsi="Arial" w:cs="Arial"/>
          <w:sz w:val="24"/>
          <w:szCs w:val="24"/>
        </w:rPr>
        <w:t xml:space="preserve">A definition is </w:t>
      </w:r>
      <w:r w:rsidR="006A7E6E" w:rsidRPr="00CF39C2">
        <w:rPr>
          <w:rFonts w:ascii="Arial" w:hAnsi="Arial" w:cs="Arial"/>
          <w:sz w:val="24"/>
          <w:szCs w:val="24"/>
        </w:rPr>
        <w:t xml:space="preserve">proposed for </w:t>
      </w:r>
      <w:r w:rsidR="000C39D8">
        <w:rPr>
          <w:rFonts w:ascii="Arial" w:hAnsi="Arial" w:cs="Arial"/>
          <w:sz w:val="24"/>
          <w:szCs w:val="24"/>
        </w:rPr>
        <w:t xml:space="preserve">a </w:t>
      </w:r>
      <w:r w:rsidR="006A7E6E" w:rsidRPr="00CF39C2">
        <w:rPr>
          <w:rFonts w:ascii="Arial" w:hAnsi="Arial" w:cs="Arial"/>
          <w:sz w:val="24"/>
          <w:szCs w:val="24"/>
        </w:rPr>
        <w:t>tow and storage services operator. For tow services, it would be a supplier who holds or is required to hold a valid Commercial Vehicle Operator’s Registration (CVOR) certificate for a commercial motor vehicle, for driving or operating a tow truck under the Highway Traffic Act (HTA).  It would also include a supplier</w:t>
      </w:r>
      <w:r w:rsidR="00665B3C" w:rsidRPr="00CF39C2">
        <w:rPr>
          <w:rFonts w:ascii="Arial" w:hAnsi="Arial" w:cs="Arial"/>
          <w:sz w:val="24"/>
          <w:szCs w:val="24"/>
        </w:rPr>
        <w:t>,</w:t>
      </w:r>
      <w:r w:rsidR="006A7E6E" w:rsidRPr="00CF39C2">
        <w:rPr>
          <w:rFonts w:ascii="Arial" w:hAnsi="Arial" w:cs="Arial"/>
          <w:sz w:val="24"/>
          <w:szCs w:val="24"/>
        </w:rPr>
        <w:t xml:space="preserve"> who would have been required to hold a CVOR certificate if one or more of its trucks had been registered under the HTA, in order to capture a supplier with a tow truck from another province, who is engaging in a transaction with a consumer in Ontario.  </w:t>
      </w:r>
    </w:p>
    <w:p w:rsidR="00BF545D" w:rsidRPr="00CF39C2" w:rsidRDefault="00BF545D" w:rsidP="006A7E6E">
      <w:pPr>
        <w:pStyle w:val="NoSpacing"/>
        <w:rPr>
          <w:rFonts w:ascii="Arial" w:hAnsi="Arial" w:cs="Arial"/>
          <w:sz w:val="24"/>
          <w:szCs w:val="24"/>
        </w:rPr>
      </w:pPr>
    </w:p>
    <w:p w:rsidR="006A7E6E" w:rsidRPr="00CF39C2" w:rsidRDefault="006A7E6E" w:rsidP="006A7E6E">
      <w:pPr>
        <w:pStyle w:val="NoSpacing"/>
        <w:rPr>
          <w:rFonts w:ascii="Arial" w:hAnsi="Arial" w:cs="Arial"/>
          <w:sz w:val="24"/>
          <w:szCs w:val="24"/>
        </w:rPr>
      </w:pPr>
      <w:r w:rsidRPr="00CF39C2">
        <w:rPr>
          <w:rFonts w:ascii="Arial" w:hAnsi="Arial" w:cs="Arial"/>
          <w:sz w:val="24"/>
          <w:szCs w:val="24"/>
        </w:rPr>
        <w:t>For storage services, a tow and storage services operator would mean a supplier who provides storage services in respect of a tow service that is subject to Part VI.1 of the CPA</w:t>
      </w:r>
      <w:r w:rsidR="00987CB5" w:rsidRPr="00CF39C2">
        <w:rPr>
          <w:rFonts w:ascii="Arial" w:hAnsi="Arial" w:cs="Arial"/>
          <w:sz w:val="24"/>
          <w:szCs w:val="24"/>
        </w:rPr>
        <w:t>,</w:t>
      </w:r>
      <w:r w:rsidRPr="00CF39C2">
        <w:rPr>
          <w:rFonts w:ascii="Arial" w:hAnsi="Arial" w:cs="Arial"/>
          <w:sz w:val="24"/>
          <w:szCs w:val="24"/>
        </w:rPr>
        <w:t xml:space="preserve"> such as when a vehicle is towed to a storage facility after breaking down on the highway. A </w:t>
      </w:r>
      <w:r w:rsidR="00433FFD" w:rsidRPr="00CF39C2">
        <w:rPr>
          <w:rFonts w:ascii="Arial" w:hAnsi="Arial" w:cs="Arial"/>
          <w:sz w:val="24"/>
          <w:szCs w:val="24"/>
        </w:rPr>
        <w:t>tow and storage services operator</w:t>
      </w:r>
      <w:r w:rsidRPr="00CF39C2">
        <w:rPr>
          <w:rFonts w:ascii="Arial" w:hAnsi="Arial" w:cs="Arial"/>
          <w:sz w:val="24"/>
          <w:szCs w:val="24"/>
        </w:rPr>
        <w:t xml:space="preserve"> can be one that provides only tow or storage services or both.</w:t>
      </w:r>
    </w:p>
    <w:p w:rsidR="006A7E6E" w:rsidRPr="00CF39C2" w:rsidRDefault="006A7E6E" w:rsidP="006E7522">
      <w:pPr>
        <w:pStyle w:val="NoSpacing"/>
        <w:rPr>
          <w:rFonts w:ascii="Arial" w:hAnsi="Arial" w:cs="Arial"/>
          <w:sz w:val="24"/>
          <w:szCs w:val="24"/>
        </w:rPr>
      </w:pPr>
    </w:p>
    <w:p w:rsidR="00AC2994" w:rsidRPr="000C39D8" w:rsidRDefault="00AC2994" w:rsidP="006E7522">
      <w:pPr>
        <w:pStyle w:val="NoSpacing"/>
        <w:rPr>
          <w:rFonts w:ascii="Arial" w:hAnsi="Arial" w:cs="Arial"/>
          <w:b/>
          <w:sz w:val="24"/>
          <w:szCs w:val="24"/>
        </w:rPr>
      </w:pPr>
      <w:r w:rsidRPr="000C39D8">
        <w:rPr>
          <w:rFonts w:ascii="Arial" w:hAnsi="Arial" w:cs="Arial"/>
          <w:b/>
          <w:sz w:val="24"/>
          <w:szCs w:val="24"/>
        </w:rPr>
        <w:t>Disclosure</w:t>
      </w:r>
    </w:p>
    <w:p w:rsidR="00704483" w:rsidRPr="00CF39C2" w:rsidRDefault="00704483" w:rsidP="006E7522">
      <w:pPr>
        <w:pStyle w:val="NoSpacing"/>
        <w:rPr>
          <w:rFonts w:ascii="Arial" w:hAnsi="Arial" w:cs="Arial"/>
          <w:sz w:val="24"/>
          <w:szCs w:val="24"/>
          <w:u w:val="single"/>
        </w:rPr>
      </w:pPr>
    </w:p>
    <w:p w:rsidR="00AC2994" w:rsidRPr="00CF39C2" w:rsidRDefault="00AC2994" w:rsidP="006E7522">
      <w:pPr>
        <w:pStyle w:val="NoSpacing"/>
        <w:rPr>
          <w:rFonts w:ascii="Arial" w:hAnsi="Arial" w:cs="Arial"/>
          <w:sz w:val="24"/>
          <w:szCs w:val="24"/>
        </w:rPr>
      </w:pPr>
      <w:r w:rsidRPr="00CF39C2">
        <w:rPr>
          <w:rFonts w:ascii="Arial" w:hAnsi="Arial" w:cs="Arial"/>
          <w:sz w:val="24"/>
          <w:szCs w:val="24"/>
        </w:rPr>
        <w:t>Tow</w:t>
      </w:r>
      <w:r w:rsidR="00420891" w:rsidRPr="00CF39C2">
        <w:rPr>
          <w:rFonts w:ascii="Arial" w:hAnsi="Arial" w:cs="Arial"/>
          <w:sz w:val="24"/>
          <w:szCs w:val="24"/>
        </w:rPr>
        <w:t>ing</w:t>
      </w:r>
      <w:r w:rsidRPr="00CF39C2">
        <w:rPr>
          <w:rFonts w:ascii="Arial" w:hAnsi="Arial" w:cs="Arial"/>
          <w:sz w:val="24"/>
          <w:szCs w:val="24"/>
        </w:rPr>
        <w:t xml:space="preserve"> and storage </w:t>
      </w:r>
      <w:r w:rsidR="00D21295" w:rsidRPr="00CF39C2">
        <w:rPr>
          <w:rFonts w:ascii="Arial" w:hAnsi="Arial" w:cs="Arial"/>
          <w:sz w:val="24"/>
          <w:szCs w:val="24"/>
        </w:rPr>
        <w:t xml:space="preserve"> providers</w:t>
      </w:r>
      <w:r w:rsidR="00BD4378" w:rsidRPr="00CF39C2">
        <w:rPr>
          <w:rFonts w:ascii="Arial" w:hAnsi="Arial" w:cs="Arial"/>
          <w:sz w:val="24"/>
          <w:szCs w:val="24"/>
        </w:rPr>
        <w:t xml:space="preserve"> </w:t>
      </w:r>
      <w:r w:rsidRPr="00CF39C2">
        <w:rPr>
          <w:rFonts w:ascii="Arial" w:hAnsi="Arial" w:cs="Arial"/>
          <w:sz w:val="24"/>
          <w:szCs w:val="24"/>
        </w:rPr>
        <w:t>w</w:t>
      </w:r>
      <w:r w:rsidR="00420891" w:rsidRPr="00CF39C2">
        <w:rPr>
          <w:rFonts w:ascii="Arial" w:hAnsi="Arial" w:cs="Arial"/>
          <w:sz w:val="24"/>
          <w:szCs w:val="24"/>
        </w:rPr>
        <w:t>ould</w:t>
      </w:r>
      <w:r w:rsidRPr="00CF39C2">
        <w:rPr>
          <w:rFonts w:ascii="Arial" w:hAnsi="Arial" w:cs="Arial"/>
          <w:sz w:val="24"/>
          <w:szCs w:val="24"/>
        </w:rPr>
        <w:t xml:space="preserve"> be required to </w:t>
      </w:r>
      <w:r w:rsidR="00690E24" w:rsidRPr="00CF39C2">
        <w:rPr>
          <w:rFonts w:ascii="Arial" w:hAnsi="Arial" w:cs="Arial"/>
          <w:sz w:val="24"/>
          <w:szCs w:val="24"/>
        </w:rPr>
        <w:t>give consumers the</w:t>
      </w:r>
      <w:r w:rsidRPr="00CF39C2">
        <w:rPr>
          <w:rFonts w:ascii="Arial" w:hAnsi="Arial" w:cs="Arial"/>
          <w:sz w:val="24"/>
          <w:szCs w:val="24"/>
        </w:rPr>
        <w:t xml:space="preserve"> following information, </w:t>
      </w:r>
      <w:r w:rsidR="00690E24" w:rsidRPr="00CF39C2">
        <w:rPr>
          <w:rFonts w:ascii="Arial" w:hAnsi="Arial" w:cs="Arial"/>
          <w:sz w:val="24"/>
          <w:szCs w:val="24"/>
        </w:rPr>
        <w:t xml:space="preserve">before </w:t>
      </w:r>
      <w:r w:rsidR="00434E13" w:rsidRPr="00CF39C2">
        <w:rPr>
          <w:rFonts w:ascii="Arial" w:hAnsi="Arial" w:cs="Arial"/>
          <w:sz w:val="24"/>
          <w:szCs w:val="24"/>
        </w:rPr>
        <w:t xml:space="preserve">the consumer or a person acting on </w:t>
      </w:r>
      <w:r w:rsidR="00673A82" w:rsidRPr="00CF39C2">
        <w:rPr>
          <w:rFonts w:ascii="Arial" w:hAnsi="Arial" w:cs="Arial"/>
          <w:sz w:val="24"/>
          <w:szCs w:val="24"/>
        </w:rPr>
        <w:t xml:space="preserve">the consumer’s </w:t>
      </w:r>
      <w:r w:rsidR="00434E13" w:rsidRPr="00CF39C2">
        <w:rPr>
          <w:rFonts w:ascii="Arial" w:hAnsi="Arial" w:cs="Arial"/>
          <w:sz w:val="24"/>
          <w:szCs w:val="24"/>
        </w:rPr>
        <w:t>behalf gives authorization for the services</w:t>
      </w:r>
      <w:r w:rsidRPr="00CF39C2">
        <w:rPr>
          <w:rFonts w:ascii="Arial" w:hAnsi="Arial" w:cs="Arial"/>
          <w:sz w:val="24"/>
          <w:szCs w:val="24"/>
        </w:rPr>
        <w:t>:</w:t>
      </w:r>
    </w:p>
    <w:p w:rsidR="00AC2994" w:rsidRPr="00CF39C2" w:rsidRDefault="00AC2994" w:rsidP="00AC2994">
      <w:pPr>
        <w:pStyle w:val="NoSpacing"/>
        <w:numPr>
          <w:ilvl w:val="0"/>
          <w:numId w:val="7"/>
        </w:numPr>
        <w:rPr>
          <w:rFonts w:ascii="Arial" w:hAnsi="Arial" w:cs="Arial"/>
          <w:sz w:val="24"/>
          <w:szCs w:val="24"/>
        </w:rPr>
      </w:pPr>
      <w:r w:rsidRPr="00CF39C2">
        <w:rPr>
          <w:rFonts w:ascii="Arial" w:hAnsi="Arial" w:cs="Arial"/>
          <w:sz w:val="24"/>
          <w:szCs w:val="24"/>
        </w:rPr>
        <w:t>The name of the</w:t>
      </w:r>
      <w:r w:rsidR="00715F76" w:rsidRPr="00CF39C2">
        <w:rPr>
          <w:rFonts w:ascii="Arial" w:hAnsi="Arial" w:cs="Arial"/>
          <w:sz w:val="24"/>
          <w:szCs w:val="24"/>
        </w:rPr>
        <w:t xml:space="preserve">  </w:t>
      </w:r>
      <w:r w:rsidR="00D21295" w:rsidRPr="00CF39C2">
        <w:rPr>
          <w:rFonts w:ascii="Arial" w:hAnsi="Arial" w:cs="Arial"/>
          <w:sz w:val="24"/>
          <w:szCs w:val="24"/>
        </w:rPr>
        <w:t xml:space="preserve">provider </w:t>
      </w:r>
      <w:r w:rsidRPr="00CF39C2">
        <w:rPr>
          <w:rFonts w:ascii="Arial" w:hAnsi="Arial" w:cs="Arial"/>
          <w:sz w:val="24"/>
          <w:szCs w:val="24"/>
        </w:rPr>
        <w:t>and, if different, the name under which t</w:t>
      </w:r>
      <w:r w:rsidR="005A5461" w:rsidRPr="00CF39C2">
        <w:rPr>
          <w:rFonts w:ascii="Arial" w:hAnsi="Arial" w:cs="Arial"/>
          <w:sz w:val="24"/>
          <w:szCs w:val="24"/>
        </w:rPr>
        <w:t>he provider carries on business</w:t>
      </w:r>
      <w:r w:rsidR="007C1A72" w:rsidRPr="00CF39C2">
        <w:rPr>
          <w:rFonts w:ascii="Arial" w:hAnsi="Arial" w:cs="Arial"/>
          <w:sz w:val="24"/>
          <w:szCs w:val="24"/>
        </w:rPr>
        <w:t>;</w:t>
      </w:r>
    </w:p>
    <w:p w:rsidR="00360CA6" w:rsidRPr="00CF39C2" w:rsidRDefault="00AC2994" w:rsidP="00B84333">
      <w:pPr>
        <w:pStyle w:val="NoSpacing"/>
        <w:numPr>
          <w:ilvl w:val="0"/>
          <w:numId w:val="7"/>
        </w:numPr>
        <w:rPr>
          <w:rFonts w:ascii="Arial" w:hAnsi="Arial" w:cs="Arial"/>
          <w:sz w:val="24"/>
          <w:szCs w:val="24"/>
        </w:rPr>
      </w:pPr>
      <w:r w:rsidRPr="00CF39C2">
        <w:rPr>
          <w:rFonts w:ascii="Arial" w:hAnsi="Arial" w:cs="Arial"/>
          <w:sz w:val="24"/>
          <w:szCs w:val="24"/>
        </w:rPr>
        <w:lastRenderedPageBreak/>
        <w:t xml:space="preserve">The telephone number of the </w:t>
      </w:r>
      <w:r w:rsidR="00864B47" w:rsidRPr="00CF39C2">
        <w:rPr>
          <w:rFonts w:ascii="Arial" w:hAnsi="Arial" w:cs="Arial"/>
          <w:sz w:val="24"/>
          <w:szCs w:val="24"/>
        </w:rPr>
        <w:t>provider</w:t>
      </w:r>
      <w:r w:rsidR="00715F76" w:rsidRPr="00CF39C2">
        <w:rPr>
          <w:rFonts w:ascii="Arial" w:hAnsi="Arial" w:cs="Arial"/>
          <w:sz w:val="24"/>
          <w:szCs w:val="24"/>
        </w:rPr>
        <w:t>,</w:t>
      </w:r>
      <w:r w:rsidRPr="00CF39C2">
        <w:rPr>
          <w:rFonts w:ascii="Arial" w:hAnsi="Arial" w:cs="Arial"/>
          <w:sz w:val="24"/>
          <w:szCs w:val="24"/>
        </w:rPr>
        <w:t xml:space="preserve"> the address of the principal place of business and information </w:t>
      </w:r>
      <w:r w:rsidR="00EE12CD" w:rsidRPr="00CF39C2">
        <w:rPr>
          <w:rFonts w:ascii="Arial" w:hAnsi="Arial" w:cs="Arial"/>
          <w:sz w:val="24"/>
          <w:szCs w:val="24"/>
        </w:rPr>
        <w:t xml:space="preserve">about </w:t>
      </w:r>
      <w:r w:rsidR="00342CEB" w:rsidRPr="00CF39C2">
        <w:rPr>
          <w:rFonts w:ascii="Arial" w:hAnsi="Arial" w:cs="Arial"/>
          <w:sz w:val="24"/>
          <w:szCs w:val="24"/>
        </w:rPr>
        <w:t xml:space="preserve">other ways, if any, </w:t>
      </w:r>
      <w:r w:rsidR="00B84333" w:rsidRPr="00CF39C2">
        <w:rPr>
          <w:rFonts w:ascii="Arial" w:hAnsi="Arial" w:cs="Arial"/>
          <w:sz w:val="24"/>
          <w:szCs w:val="24"/>
        </w:rPr>
        <w:t xml:space="preserve">that </w:t>
      </w:r>
      <w:r w:rsidRPr="00CF39C2">
        <w:rPr>
          <w:rFonts w:ascii="Arial" w:hAnsi="Arial" w:cs="Arial"/>
          <w:sz w:val="24"/>
          <w:szCs w:val="24"/>
        </w:rPr>
        <w:t xml:space="preserve">the consumer can contact the provider, such as </w:t>
      </w:r>
      <w:r w:rsidR="00420891" w:rsidRPr="00CF39C2">
        <w:rPr>
          <w:rFonts w:ascii="Arial" w:hAnsi="Arial" w:cs="Arial"/>
          <w:sz w:val="24"/>
          <w:szCs w:val="24"/>
        </w:rPr>
        <w:t xml:space="preserve">by </w:t>
      </w:r>
      <w:r w:rsidRPr="00CF39C2">
        <w:rPr>
          <w:rFonts w:ascii="Arial" w:hAnsi="Arial" w:cs="Arial"/>
          <w:sz w:val="24"/>
          <w:szCs w:val="24"/>
        </w:rPr>
        <w:t>fax</w:t>
      </w:r>
      <w:r w:rsidR="00673A82" w:rsidRPr="00CF39C2">
        <w:rPr>
          <w:rFonts w:ascii="Arial" w:hAnsi="Arial" w:cs="Arial"/>
          <w:sz w:val="24"/>
          <w:szCs w:val="24"/>
        </w:rPr>
        <w:t>,</w:t>
      </w:r>
      <w:r w:rsidR="00420891" w:rsidRPr="00CF39C2">
        <w:rPr>
          <w:rFonts w:ascii="Arial" w:hAnsi="Arial" w:cs="Arial"/>
          <w:sz w:val="24"/>
          <w:szCs w:val="24"/>
        </w:rPr>
        <w:t xml:space="preserve"> </w:t>
      </w:r>
      <w:r w:rsidR="0061650F" w:rsidRPr="00CF39C2">
        <w:rPr>
          <w:rFonts w:ascii="Arial" w:hAnsi="Arial" w:cs="Arial"/>
          <w:sz w:val="24"/>
          <w:szCs w:val="24"/>
        </w:rPr>
        <w:t>e</w:t>
      </w:r>
      <w:r w:rsidR="005A5461" w:rsidRPr="00CF39C2">
        <w:rPr>
          <w:rFonts w:ascii="Arial" w:hAnsi="Arial" w:cs="Arial"/>
          <w:sz w:val="24"/>
          <w:szCs w:val="24"/>
        </w:rPr>
        <w:t xml:space="preserve">mail </w:t>
      </w:r>
      <w:r w:rsidR="00420891" w:rsidRPr="00CF39C2">
        <w:rPr>
          <w:rFonts w:ascii="Arial" w:hAnsi="Arial" w:cs="Arial"/>
          <w:sz w:val="24"/>
          <w:szCs w:val="24"/>
        </w:rPr>
        <w:t xml:space="preserve">or </w:t>
      </w:r>
      <w:r w:rsidR="00673A82" w:rsidRPr="00CF39C2">
        <w:rPr>
          <w:rFonts w:ascii="Arial" w:hAnsi="Arial" w:cs="Arial"/>
          <w:sz w:val="24"/>
          <w:szCs w:val="24"/>
        </w:rPr>
        <w:t xml:space="preserve">through a </w:t>
      </w:r>
      <w:r w:rsidR="00420891" w:rsidRPr="00CF39C2">
        <w:rPr>
          <w:rFonts w:ascii="Arial" w:hAnsi="Arial" w:cs="Arial"/>
          <w:sz w:val="24"/>
          <w:szCs w:val="24"/>
        </w:rPr>
        <w:t>website</w:t>
      </w:r>
      <w:r w:rsidR="00B84333" w:rsidRPr="00CF39C2">
        <w:rPr>
          <w:rFonts w:ascii="Arial" w:hAnsi="Arial" w:cs="Arial"/>
          <w:sz w:val="24"/>
          <w:szCs w:val="24"/>
        </w:rPr>
        <w:t>;</w:t>
      </w:r>
      <w:r w:rsidR="005A5461" w:rsidRPr="00CF39C2">
        <w:rPr>
          <w:rFonts w:ascii="Arial" w:hAnsi="Arial" w:cs="Arial"/>
          <w:sz w:val="24"/>
          <w:szCs w:val="24"/>
        </w:rPr>
        <w:t xml:space="preserve"> </w:t>
      </w:r>
    </w:p>
    <w:p w:rsidR="00AC2994" w:rsidRPr="00CF39C2" w:rsidRDefault="00AC2994" w:rsidP="00B84333">
      <w:pPr>
        <w:pStyle w:val="NoSpacing"/>
        <w:numPr>
          <w:ilvl w:val="0"/>
          <w:numId w:val="7"/>
        </w:numPr>
        <w:rPr>
          <w:rFonts w:ascii="Arial" w:hAnsi="Arial" w:cs="Arial"/>
          <w:sz w:val="24"/>
          <w:szCs w:val="24"/>
        </w:rPr>
      </w:pPr>
      <w:r w:rsidRPr="00CF39C2">
        <w:rPr>
          <w:rFonts w:ascii="Arial" w:hAnsi="Arial" w:cs="Arial"/>
          <w:sz w:val="24"/>
          <w:szCs w:val="24"/>
        </w:rPr>
        <w:t xml:space="preserve">A </w:t>
      </w:r>
      <w:r w:rsidR="00434E13" w:rsidRPr="00CF39C2">
        <w:rPr>
          <w:rFonts w:ascii="Arial" w:hAnsi="Arial" w:cs="Arial"/>
          <w:sz w:val="24"/>
          <w:szCs w:val="24"/>
        </w:rPr>
        <w:t xml:space="preserve">current </w:t>
      </w:r>
      <w:r w:rsidRPr="00CF39C2">
        <w:rPr>
          <w:rFonts w:ascii="Arial" w:hAnsi="Arial" w:cs="Arial"/>
          <w:sz w:val="24"/>
          <w:szCs w:val="24"/>
        </w:rPr>
        <w:t>statement of rates</w:t>
      </w:r>
      <w:r w:rsidR="007C1A72" w:rsidRPr="00CF39C2">
        <w:rPr>
          <w:rFonts w:ascii="Arial" w:hAnsi="Arial" w:cs="Arial"/>
          <w:sz w:val="24"/>
          <w:szCs w:val="24"/>
        </w:rPr>
        <w:t>; and</w:t>
      </w:r>
      <w:r w:rsidRPr="00CF39C2">
        <w:rPr>
          <w:rFonts w:ascii="Arial" w:hAnsi="Arial" w:cs="Arial"/>
          <w:sz w:val="24"/>
          <w:szCs w:val="24"/>
        </w:rPr>
        <w:t xml:space="preserve"> </w:t>
      </w:r>
    </w:p>
    <w:p w:rsidR="00AC2994" w:rsidRPr="00CF39C2" w:rsidRDefault="00AC2994" w:rsidP="00AC2994">
      <w:pPr>
        <w:pStyle w:val="NoSpacing"/>
        <w:numPr>
          <w:ilvl w:val="0"/>
          <w:numId w:val="7"/>
        </w:numPr>
        <w:rPr>
          <w:rFonts w:ascii="Arial" w:hAnsi="Arial" w:cs="Arial"/>
          <w:sz w:val="24"/>
          <w:szCs w:val="24"/>
        </w:rPr>
      </w:pPr>
      <w:r w:rsidRPr="00CF39C2">
        <w:rPr>
          <w:rFonts w:ascii="Arial" w:hAnsi="Arial" w:cs="Arial"/>
          <w:sz w:val="24"/>
          <w:szCs w:val="24"/>
        </w:rPr>
        <w:t xml:space="preserve">The address of the location </w:t>
      </w:r>
      <w:r w:rsidR="00987E73" w:rsidRPr="00CF39C2">
        <w:rPr>
          <w:rFonts w:ascii="Arial" w:hAnsi="Arial" w:cs="Arial"/>
          <w:sz w:val="24"/>
          <w:szCs w:val="24"/>
        </w:rPr>
        <w:t>where</w:t>
      </w:r>
      <w:r w:rsidRPr="00CF39C2">
        <w:rPr>
          <w:rFonts w:ascii="Arial" w:hAnsi="Arial" w:cs="Arial"/>
          <w:sz w:val="24"/>
          <w:szCs w:val="24"/>
        </w:rPr>
        <w:t xml:space="preserve"> the </w:t>
      </w:r>
      <w:r w:rsidR="00303B29" w:rsidRPr="00CF39C2">
        <w:rPr>
          <w:rFonts w:ascii="Arial" w:hAnsi="Arial" w:cs="Arial"/>
          <w:sz w:val="24"/>
          <w:szCs w:val="24"/>
        </w:rPr>
        <w:t>provider</w:t>
      </w:r>
      <w:r w:rsidRPr="00CF39C2">
        <w:rPr>
          <w:rFonts w:ascii="Arial" w:hAnsi="Arial" w:cs="Arial"/>
          <w:sz w:val="24"/>
          <w:szCs w:val="24"/>
        </w:rPr>
        <w:t xml:space="preserve"> will take the vehicle</w:t>
      </w:r>
      <w:r w:rsidR="007C1A72" w:rsidRPr="00CF39C2">
        <w:rPr>
          <w:rFonts w:ascii="Arial" w:hAnsi="Arial" w:cs="Arial"/>
          <w:sz w:val="24"/>
          <w:szCs w:val="24"/>
        </w:rPr>
        <w:t>.</w:t>
      </w:r>
      <w:r w:rsidRPr="00CF39C2">
        <w:rPr>
          <w:rFonts w:ascii="Arial" w:hAnsi="Arial" w:cs="Arial"/>
          <w:sz w:val="24"/>
          <w:szCs w:val="24"/>
        </w:rPr>
        <w:t xml:space="preserve"> </w:t>
      </w:r>
    </w:p>
    <w:p w:rsidR="00B74DE4" w:rsidRPr="00CF39C2" w:rsidRDefault="00B74DE4" w:rsidP="00B74DE4">
      <w:pPr>
        <w:pStyle w:val="NoSpacing"/>
        <w:ind w:left="360"/>
        <w:rPr>
          <w:rFonts w:ascii="Arial" w:hAnsi="Arial" w:cs="Arial"/>
          <w:sz w:val="24"/>
          <w:szCs w:val="24"/>
        </w:rPr>
      </w:pPr>
    </w:p>
    <w:p w:rsidR="00216F91" w:rsidRPr="00CF39C2" w:rsidRDefault="00216F91" w:rsidP="00BB37A4">
      <w:pPr>
        <w:rPr>
          <w:rFonts w:ascii="Arial" w:hAnsi="Arial" w:cs="Arial"/>
          <w:sz w:val="24"/>
          <w:szCs w:val="24"/>
          <w:lang w:val="en-GB"/>
        </w:rPr>
      </w:pPr>
      <w:r w:rsidRPr="00CF39C2">
        <w:rPr>
          <w:rFonts w:ascii="Arial" w:hAnsi="Arial" w:cs="Arial"/>
          <w:sz w:val="24"/>
          <w:szCs w:val="24"/>
        </w:rPr>
        <w:t xml:space="preserve">In addition, a tow and storage </w:t>
      </w:r>
      <w:r w:rsidR="00DF2A59" w:rsidRPr="00CF39C2">
        <w:rPr>
          <w:rFonts w:ascii="Arial" w:hAnsi="Arial" w:cs="Arial"/>
          <w:sz w:val="24"/>
          <w:szCs w:val="24"/>
        </w:rPr>
        <w:t xml:space="preserve">provider </w:t>
      </w:r>
      <w:r w:rsidRPr="00CF39C2">
        <w:rPr>
          <w:rFonts w:ascii="Arial" w:hAnsi="Arial" w:cs="Arial"/>
          <w:sz w:val="24"/>
          <w:szCs w:val="24"/>
        </w:rPr>
        <w:t xml:space="preserve">must disclose if it has a direct or indirect interest in a location or facility where vehicles may be towed for repair, storage or appraisal.  </w:t>
      </w:r>
    </w:p>
    <w:p w:rsidR="001F79FC" w:rsidRPr="00CF39C2" w:rsidRDefault="001F79FC" w:rsidP="00CF5C98">
      <w:pPr>
        <w:pStyle w:val="NoSpacing"/>
        <w:rPr>
          <w:rFonts w:ascii="Arial" w:hAnsi="Arial" w:cs="Arial"/>
          <w:sz w:val="24"/>
          <w:szCs w:val="24"/>
        </w:rPr>
      </w:pPr>
    </w:p>
    <w:p w:rsidR="00433FFD" w:rsidRPr="00CF39C2" w:rsidRDefault="00905914" w:rsidP="00433FFD">
      <w:pPr>
        <w:pStyle w:val="NoSpacing"/>
        <w:rPr>
          <w:rFonts w:ascii="Arial" w:hAnsi="Arial" w:cs="Arial"/>
          <w:sz w:val="24"/>
          <w:szCs w:val="24"/>
        </w:rPr>
      </w:pPr>
      <w:r w:rsidRPr="00CF39C2">
        <w:rPr>
          <w:rFonts w:ascii="Arial" w:hAnsi="Arial" w:cs="Arial"/>
          <w:sz w:val="24"/>
          <w:szCs w:val="24"/>
        </w:rPr>
        <w:t>Th</w:t>
      </w:r>
      <w:r w:rsidR="00673A82" w:rsidRPr="00CF39C2">
        <w:rPr>
          <w:rFonts w:ascii="Arial" w:hAnsi="Arial" w:cs="Arial"/>
          <w:sz w:val="24"/>
          <w:szCs w:val="24"/>
        </w:rPr>
        <w:t>is</w:t>
      </w:r>
      <w:r w:rsidRPr="00CF39C2">
        <w:rPr>
          <w:rFonts w:ascii="Arial" w:hAnsi="Arial" w:cs="Arial"/>
          <w:sz w:val="24"/>
          <w:szCs w:val="24"/>
        </w:rPr>
        <w:t xml:space="preserve"> disclosure</w:t>
      </w:r>
      <w:r w:rsidR="00673A82" w:rsidRPr="00CF39C2">
        <w:rPr>
          <w:rFonts w:ascii="Arial" w:hAnsi="Arial" w:cs="Arial"/>
          <w:sz w:val="24"/>
          <w:szCs w:val="24"/>
        </w:rPr>
        <w:t xml:space="preserve"> requirement</w:t>
      </w:r>
      <w:r w:rsidRPr="00CF39C2">
        <w:rPr>
          <w:rFonts w:ascii="Arial" w:hAnsi="Arial" w:cs="Arial"/>
          <w:sz w:val="24"/>
          <w:szCs w:val="24"/>
        </w:rPr>
        <w:t xml:space="preserve"> </w:t>
      </w:r>
      <w:r w:rsidR="00433FFD" w:rsidRPr="00CF39C2">
        <w:rPr>
          <w:rFonts w:ascii="Arial" w:hAnsi="Arial" w:cs="Arial"/>
          <w:sz w:val="24"/>
          <w:szCs w:val="24"/>
        </w:rPr>
        <w:t>would not apply in circumstances where a tow and storage provider provides services as a result of the vehicle being impounded, detained under the authority of other laws, or otherwise lawfully seized.</w:t>
      </w:r>
    </w:p>
    <w:p w:rsidR="00460D3C" w:rsidRPr="00CF39C2" w:rsidRDefault="00460D3C" w:rsidP="006E7522">
      <w:pPr>
        <w:pStyle w:val="NoSpacing"/>
        <w:rPr>
          <w:rFonts w:ascii="Arial" w:hAnsi="Arial" w:cs="Arial"/>
          <w:b/>
          <w:sz w:val="24"/>
          <w:szCs w:val="24"/>
        </w:rPr>
      </w:pPr>
    </w:p>
    <w:p w:rsidR="00460D3C" w:rsidRPr="000C39D8" w:rsidRDefault="00AC2994" w:rsidP="006E7522">
      <w:pPr>
        <w:pStyle w:val="NoSpacing"/>
        <w:rPr>
          <w:rFonts w:ascii="Arial" w:hAnsi="Arial" w:cs="Arial"/>
          <w:b/>
          <w:sz w:val="24"/>
          <w:szCs w:val="24"/>
        </w:rPr>
      </w:pPr>
      <w:r w:rsidRPr="000C39D8">
        <w:rPr>
          <w:rFonts w:ascii="Arial" w:hAnsi="Arial" w:cs="Arial"/>
          <w:b/>
          <w:sz w:val="24"/>
          <w:szCs w:val="24"/>
        </w:rPr>
        <w:t>Authorization</w:t>
      </w:r>
    </w:p>
    <w:p w:rsidR="00704483" w:rsidRPr="00CF39C2" w:rsidRDefault="00704483" w:rsidP="006E7522">
      <w:pPr>
        <w:pStyle w:val="NoSpacing"/>
        <w:rPr>
          <w:rFonts w:ascii="Arial" w:hAnsi="Arial" w:cs="Arial"/>
          <w:sz w:val="24"/>
          <w:szCs w:val="24"/>
          <w:u w:val="single"/>
        </w:rPr>
      </w:pPr>
    </w:p>
    <w:p w:rsidR="00460D3C" w:rsidRPr="00CF39C2" w:rsidRDefault="00F46FAA" w:rsidP="00A307EC">
      <w:pPr>
        <w:pStyle w:val="subsection-e"/>
        <w:rPr>
          <w:rFonts w:ascii="Arial" w:hAnsi="Arial" w:cs="Arial"/>
          <w:sz w:val="24"/>
          <w:szCs w:val="24"/>
        </w:rPr>
      </w:pPr>
      <w:r w:rsidRPr="00CF39C2">
        <w:rPr>
          <w:rFonts w:ascii="Arial" w:hAnsi="Arial" w:cs="Arial"/>
          <w:sz w:val="24"/>
          <w:szCs w:val="24"/>
        </w:rPr>
        <w:t xml:space="preserve">A tow and storage </w:t>
      </w:r>
      <w:r w:rsidR="00C12294" w:rsidRPr="00CF39C2">
        <w:rPr>
          <w:rFonts w:ascii="Arial" w:hAnsi="Arial" w:cs="Arial"/>
          <w:sz w:val="24"/>
          <w:szCs w:val="24"/>
        </w:rPr>
        <w:t xml:space="preserve">provider </w:t>
      </w:r>
      <w:r w:rsidR="00C677F8" w:rsidRPr="00CF39C2">
        <w:rPr>
          <w:rFonts w:ascii="Arial" w:hAnsi="Arial" w:cs="Arial"/>
          <w:sz w:val="24"/>
          <w:szCs w:val="24"/>
        </w:rPr>
        <w:t xml:space="preserve">would </w:t>
      </w:r>
      <w:r w:rsidR="00B06604" w:rsidRPr="00CF39C2">
        <w:rPr>
          <w:rFonts w:ascii="Arial" w:hAnsi="Arial" w:cs="Arial"/>
          <w:sz w:val="24"/>
          <w:szCs w:val="24"/>
        </w:rPr>
        <w:t>be required t</w:t>
      </w:r>
      <w:r w:rsidR="00C677F8" w:rsidRPr="00CF39C2">
        <w:rPr>
          <w:rFonts w:ascii="Arial" w:hAnsi="Arial" w:cs="Arial"/>
          <w:sz w:val="24"/>
          <w:szCs w:val="24"/>
        </w:rPr>
        <w:t>o</w:t>
      </w:r>
      <w:r w:rsidR="00A307EC" w:rsidRPr="00CF39C2">
        <w:rPr>
          <w:rFonts w:ascii="Arial" w:hAnsi="Arial" w:cs="Arial"/>
          <w:sz w:val="24"/>
          <w:szCs w:val="24"/>
        </w:rPr>
        <w:t xml:space="preserve"> </w:t>
      </w:r>
      <w:r w:rsidR="00673A82" w:rsidRPr="00CF39C2">
        <w:rPr>
          <w:rFonts w:ascii="Arial" w:hAnsi="Arial" w:cs="Arial"/>
          <w:sz w:val="24"/>
          <w:szCs w:val="24"/>
        </w:rPr>
        <w:t xml:space="preserve">get a </w:t>
      </w:r>
      <w:r w:rsidR="00C677F8" w:rsidRPr="00CF39C2">
        <w:rPr>
          <w:rFonts w:ascii="Arial" w:hAnsi="Arial" w:cs="Arial"/>
          <w:sz w:val="24"/>
          <w:szCs w:val="24"/>
        </w:rPr>
        <w:t xml:space="preserve">written </w:t>
      </w:r>
      <w:r w:rsidR="00A307EC" w:rsidRPr="00CF39C2">
        <w:rPr>
          <w:rFonts w:ascii="Arial" w:hAnsi="Arial" w:cs="Arial"/>
          <w:sz w:val="24"/>
          <w:szCs w:val="24"/>
        </w:rPr>
        <w:t xml:space="preserve">authorization from </w:t>
      </w:r>
      <w:r w:rsidR="00033DB7" w:rsidRPr="00CF39C2">
        <w:rPr>
          <w:rFonts w:ascii="Arial" w:hAnsi="Arial" w:cs="Arial"/>
          <w:sz w:val="24"/>
          <w:szCs w:val="24"/>
        </w:rPr>
        <w:t xml:space="preserve">the </w:t>
      </w:r>
      <w:r w:rsidR="0020291C" w:rsidRPr="00CF39C2">
        <w:rPr>
          <w:rFonts w:ascii="Arial" w:hAnsi="Arial" w:cs="Arial"/>
          <w:sz w:val="24"/>
          <w:szCs w:val="24"/>
        </w:rPr>
        <w:t>consumer</w:t>
      </w:r>
      <w:r w:rsidR="00673A82" w:rsidRPr="00CF39C2">
        <w:rPr>
          <w:rFonts w:ascii="Arial" w:hAnsi="Arial" w:cs="Arial"/>
          <w:sz w:val="24"/>
          <w:szCs w:val="24"/>
        </w:rPr>
        <w:t xml:space="preserve">. If </w:t>
      </w:r>
      <w:r w:rsidR="00BC0E0F" w:rsidRPr="00CF39C2">
        <w:rPr>
          <w:rFonts w:ascii="Arial" w:hAnsi="Arial" w:cs="Arial"/>
          <w:sz w:val="24"/>
          <w:szCs w:val="24"/>
        </w:rPr>
        <w:t xml:space="preserve">the </w:t>
      </w:r>
      <w:r w:rsidR="0020291C" w:rsidRPr="00CF39C2">
        <w:rPr>
          <w:rFonts w:ascii="Arial" w:hAnsi="Arial" w:cs="Arial"/>
          <w:sz w:val="24"/>
          <w:szCs w:val="24"/>
        </w:rPr>
        <w:t>consumer</w:t>
      </w:r>
      <w:r w:rsidR="00A307EC" w:rsidRPr="00CF39C2">
        <w:rPr>
          <w:rFonts w:ascii="Arial" w:hAnsi="Arial" w:cs="Arial"/>
          <w:sz w:val="24"/>
          <w:szCs w:val="24"/>
        </w:rPr>
        <w:t xml:space="preserve"> </w:t>
      </w:r>
      <w:r w:rsidRPr="00CF39C2">
        <w:rPr>
          <w:rFonts w:ascii="Arial" w:hAnsi="Arial" w:cs="Arial"/>
          <w:sz w:val="24"/>
          <w:szCs w:val="24"/>
        </w:rPr>
        <w:t>is unable to</w:t>
      </w:r>
      <w:r w:rsidR="00A07F05" w:rsidRPr="00CF39C2">
        <w:rPr>
          <w:rFonts w:ascii="Arial" w:hAnsi="Arial" w:cs="Arial"/>
          <w:sz w:val="24"/>
          <w:szCs w:val="24"/>
        </w:rPr>
        <w:t xml:space="preserve"> </w:t>
      </w:r>
      <w:r w:rsidR="00A307EC" w:rsidRPr="00CF39C2">
        <w:rPr>
          <w:rFonts w:ascii="Arial" w:hAnsi="Arial" w:cs="Arial"/>
          <w:sz w:val="24"/>
          <w:szCs w:val="24"/>
        </w:rPr>
        <w:t xml:space="preserve">give authorization </w:t>
      </w:r>
      <w:r w:rsidR="0020291C" w:rsidRPr="00CF39C2">
        <w:rPr>
          <w:rFonts w:ascii="Arial" w:hAnsi="Arial" w:cs="Arial"/>
          <w:sz w:val="24"/>
          <w:szCs w:val="24"/>
        </w:rPr>
        <w:t>as a result of the circumstances</w:t>
      </w:r>
      <w:r w:rsidR="000C39D8">
        <w:rPr>
          <w:rFonts w:ascii="Arial" w:hAnsi="Arial" w:cs="Arial"/>
          <w:sz w:val="24"/>
          <w:szCs w:val="24"/>
        </w:rPr>
        <w:t xml:space="preserve"> </w:t>
      </w:r>
      <w:r w:rsidR="001F79FC" w:rsidRPr="00CF39C2">
        <w:rPr>
          <w:rFonts w:ascii="Arial" w:hAnsi="Arial" w:cs="Arial"/>
          <w:sz w:val="24"/>
          <w:szCs w:val="24"/>
        </w:rPr>
        <w:t>–</w:t>
      </w:r>
      <w:r w:rsidR="0020291C" w:rsidRPr="00CF39C2">
        <w:rPr>
          <w:rFonts w:ascii="Arial" w:hAnsi="Arial" w:cs="Arial"/>
          <w:sz w:val="24"/>
          <w:szCs w:val="24"/>
        </w:rPr>
        <w:t xml:space="preserve"> </w:t>
      </w:r>
      <w:r w:rsidR="00682484" w:rsidRPr="00CF39C2">
        <w:rPr>
          <w:rFonts w:ascii="Arial" w:hAnsi="Arial" w:cs="Arial"/>
          <w:sz w:val="24"/>
          <w:szCs w:val="24"/>
        </w:rPr>
        <w:t>for example due to injury</w:t>
      </w:r>
      <w:r w:rsidR="000C39D8">
        <w:rPr>
          <w:rFonts w:ascii="Arial" w:hAnsi="Arial" w:cs="Arial"/>
          <w:sz w:val="24"/>
          <w:szCs w:val="24"/>
        </w:rPr>
        <w:t xml:space="preserve"> </w:t>
      </w:r>
      <w:r w:rsidR="001F79FC" w:rsidRPr="00CF39C2">
        <w:rPr>
          <w:rFonts w:ascii="Arial" w:hAnsi="Arial" w:cs="Arial"/>
          <w:sz w:val="24"/>
          <w:szCs w:val="24"/>
        </w:rPr>
        <w:t>–</w:t>
      </w:r>
      <w:r w:rsidR="00046E73" w:rsidRPr="00CF39C2">
        <w:rPr>
          <w:rFonts w:ascii="Arial" w:hAnsi="Arial" w:cs="Arial"/>
          <w:sz w:val="24"/>
          <w:szCs w:val="24"/>
        </w:rPr>
        <w:t xml:space="preserve"> it</w:t>
      </w:r>
      <w:r w:rsidR="00673A82" w:rsidRPr="00CF39C2">
        <w:rPr>
          <w:rFonts w:ascii="Arial" w:hAnsi="Arial" w:cs="Arial"/>
          <w:sz w:val="24"/>
          <w:szCs w:val="24"/>
        </w:rPr>
        <w:t xml:space="preserve"> could be provided by </w:t>
      </w:r>
      <w:r w:rsidR="00B17B11" w:rsidRPr="00CF39C2">
        <w:rPr>
          <w:rFonts w:ascii="Arial" w:hAnsi="Arial" w:cs="Arial"/>
          <w:sz w:val="24"/>
          <w:szCs w:val="24"/>
        </w:rPr>
        <w:t xml:space="preserve">a person acting on behalf of the consumer. </w:t>
      </w:r>
      <w:r w:rsidR="00A307EC" w:rsidRPr="00CF39C2">
        <w:rPr>
          <w:rFonts w:ascii="Arial" w:hAnsi="Arial" w:cs="Arial"/>
          <w:sz w:val="24"/>
          <w:szCs w:val="24"/>
        </w:rPr>
        <w:t xml:space="preserve">The authorization </w:t>
      </w:r>
      <w:r w:rsidR="00C677F8" w:rsidRPr="00CF39C2">
        <w:rPr>
          <w:rFonts w:ascii="Arial" w:hAnsi="Arial" w:cs="Arial"/>
          <w:sz w:val="24"/>
          <w:szCs w:val="24"/>
        </w:rPr>
        <w:t xml:space="preserve">would have to </w:t>
      </w:r>
      <w:r w:rsidR="00A307EC" w:rsidRPr="00CF39C2">
        <w:rPr>
          <w:rFonts w:ascii="Arial" w:hAnsi="Arial" w:cs="Arial"/>
          <w:sz w:val="24"/>
          <w:szCs w:val="24"/>
        </w:rPr>
        <w:t xml:space="preserve">include the name and contact information of the </w:t>
      </w:r>
      <w:r w:rsidR="00C677F8" w:rsidRPr="00CF39C2">
        <w:rPr>
          <w:rFonts w:ascii="Arial" w:hAnsi="Arial" w:cs="Arial"/>
          <w:sz w:val="24"/>
          <w:szCs w:val="24"/>
        </w:rPr>
        <w:t>consumer</w:t>
      </w:r>
      <w:r w:rsidR="00A307EC" w:rsidRPr="00CF39C2">
        <w:rPr>
          <w:rFonts w:ascii="Arial" w:hAnsi="Arial" w:cs="Arial"/>
          <w:sz w:val="24"/>
          <w:szCs w:val="24"/>
        </w:rPr>
        <w:t xml:space="preserve"> or the person acting </w:t>
      </w:r>
      <w:r w:rsidR="00046E73" w:rsidRPr="00CF39C2">
        <w:rPr>
          <w:rFonts w:ascii="Arial" w:hAnsi="Arial" w:cs="Arial"/>
          <w:sz w:val="24"/>
          <w:szCs w:val="24"/>
        </w:rPr>
        <w:t>on their behalf</w:t>
      </w:r>
      <w:r w:rsidR="00A307EC" w:rsidRPr="00CF39C2">
        <w:rPr>
          <w:rFonts w:ascii="Arial" w:hAnsi="Arial" w:cs="Arial"/>
          <w:sz w:val="24"/>
          <w:szCs w:val="24"/>
        </w:rPr>
        <w:t xml:space="preserve">, and the date and time the authorization </w:t>
      </w:r>
      <w:r w:rsidR="0056299F" w:rsidRPr="00CF39C2">
        <w:rPr>
          <w:rFonts w:ascii="Arial" w:hAnsi="Arial" w:cs="Arial"/>
          <w:sz w:val="24"/>
          <w:szCs w:val="24"/>
        </w:rPr>
        <w:t xml:space="preserve">was </w:t>
      </w:r>
      <w:r w:rsidR="00A307EC" w:rsidRPr="00CF39C2">
        <w:rPr>
          <w:rFonts w:ascii="Arial" w:hAnsi="Arial" w:cs="Arial"/>
          <w:sz w:val="24"/>
          <w:szCs w:val="24"/>
        </w:rPr>
        <w:t xml:space="preserve">given. </w:t>
      </w:r>
      <w:r w:rsidR="00905914" w:rsidRPr="00CF39C2">
        <w:rPr>
          <w:rFonts w:ascii="Arial" w:hAnsi="Arial" w:cs="Arial"/>
          <w:sz w:val="24"/>
          <w:szCs w:val="24"/>
        </w:rPr>
        <w:t xml:space="preserve">A copy of the authorization </w:t>
      </w:r>
      <w:r w:rsidR="00C677F8" w:rsidRPr="00CF39C2">
        <w:rPr>
          <w:rFonts w:ascii="Arial" w:hAnsi="Arial" w:cs="Arial"/>
          <w:sz w:val="24"/>
          <w:szCs w:val="24"/>
        </w:rPr>
        <w:t xml:space="preserve">would have to </w:t>
      </w:r>
      <w:r w:rsidR="00905914" w:rsidRPr="00CF39C2">
        <w:rPr>
          <w:rFonts w:ascii="Arial" w:hAnsi="Arial" w:cs="Arial"/>
          <w:sz w:val="24"/>
          <w:szCs w:val="24"/>
        </w:rPr>
        <w:t xml:space="preserve">be given to the </w:t>
      </w:r>
      <w:r w:rsidR="00C677F8" w:rsidRPr="00CF39C2">
        <w:rPr>
          <w:rFonts w:ascii="Arial" w:hAnsi="Arial" w:cs="Arial"/>
          <w:sz w:val="24"/>
          <w:szCs w:val="24"/>
        </w:rPr>
        <w:t xml:space="preserve">consumer or the person </w:t>
      </w:r>
      <w:r w:rsidR="00905914" w:rsidRPr="00CF39C2">
        <w:rPr>
          <w:rFonts w:ascii="Arial" w:hAnsi="Arial" w:cs="Arial"/>
          <w:sz w:val="24"/>
          <w:szCs w:val="24"/>
        </w:rPr>
        <w:t>acting on their behalf.</w:t>
      </w:r>
      <w:r w:rsidR="00C677F8" w:rsidRPr="00CF39C2">
        <w:rPr>
          <w:rFonts w:ascii="Arial" w:hAnsi="Arial" w:cs="Arial"/>
          <w:sz w:val="24"/>
          <w:szCs w:val="24"/>
        </w:rPr>
        <w:t xml:space="preserve"> If the authorization is not given in writing, it would have to be recorded </w:t>
      </w:r>
      <w:r w:rsidR="00B17B11" w:rsidRPr="00CF39C2">
        <w:rPr>
          <w:rFonts w:ascii="Arial" w:hAnsi="Arial" w:cs="Arial"/>
          <w:sz w:val="24"/>
          <w:szCs w:val="24"/>
        </w:rPr>
        <w:t>in a</w:t>
      </w:r>
      <w:r w:rsidR="00046E73" w:rsidRPr="00CF39C2">
        <w:rPr>
          <w:rFonts w:ascii="Arial" w:hAnsi="Arial" w:cs="Arial"/>
          <w:sz w:val="24"/>
          <w:szCs w:val="24"/>
        </w:rPr>
        <w:t xml:space="preserve"> way</w:t>
      </w:r>
      <w:r w:rsidR="00B17B11" w:rsidRPr="00CF39C2">
        <w:rPr>
          <w:rFonts w:ascii="Arial" w:hAnsi="Arial" w:cs="Arial"/>
          <w:sz w:val="24"/>
          <w:szCs w:val="24"/>
        </w:rPr>
        <w:t xml:space="preserve"> that would </w:t>
      </w:r>
      <w:r w:rsidR="00C677F8" w:rsidRPr="00CF39C2">
        <w:rPr>
          <w:rFonts w:ascii="Arial" w:hAnsi="Arial" w:cs="Arial"/>
          <w:sz w:val="24"/>
          <w:szCs w:val="24"/>
        </w:rPr>
        <w:t xml:space="preserve">allow the person who gave the authorization to retain and make a copy of </w:t>
      </w:r>
      <w:r w:rsidR="00046E73" w:rsidRPr="00CF39C2">
        <w:rPr>
          <w:rFonts w:ascii="Arial" w:hAnsi="Arial" w:cs="Arial"/>
          <w:sz w:val="24"/>
          <w:szCs w:val="24"/>
        </w:rPr>
        <w:t>it</w:t>
      </w:r>
      <w:r w:rsidR="00C677F8" w:rsidRPr="00CF39C2">
        <w:rPr>
          <w:rFonts w:ascii="Arial" w:hAnsi="Arial" w:cs="Arial"/>
          <w:sz w:val="24"/>
          <w:szCs w:val="24"/>
        </w:rPr>
        <w:t>.</w:t>
      </w:r>
    </w:p>
    <w:p w:rsidR="00C22FB1" w:rsidRPr="00CF39C2" w:rsidRDefault="00C22FB1" w:rsidP="00A307EC">
      <w:pPr>
        <w:pStyle w:val="subsection-e"/>
        <w:rPr>
          <w:rFonts w:ascii="Arial" w:hAnsi="Arial" w:cs="Arial"/>
          <w:sz w:val="24"/>
          <w:szCs w:val="24"/>
        </w:rPr>
      </w:pPr>
    </w:p>
    <w:p w:rsidR="00C053B0" w:rsidRPr="00CF39C2" w:rsidRDefault="005D4115" w:rsidP="00DB7B94">
      <w:pPr>
        <w:pStyle w:val="NoSpacing"/>
        <w:rPr>
          <w:rFonts w:ascii="Arial" w:hAnsi="Arial" w:cs="Arial"/>
          <w:sz w:val="24"/>
          <w:szCs w:val="24"/>
        </w:rPr>
      </w:pPr>
      <w:r w:rsidRPr="00CF39C2">
        <w:rPr>
          <w:rFonts w:ascii="Arial" w:hAnsi="Arial" w:cs="Arial"/>
          <w:sz w:val="24"/>
          <w:szCs w:val="24"/>
        </w:rPr>
        <w:t xml:space="preserve">An authorization </w:t>
      </w:r>
      <w:r w:rsidR="00DB7B94" w:rsidRPr="00CF39C2">
        <w:rPr>
          <w:rFonts w:ascii="Arial" w:hAnsi="Arial" w:cs="Arial"/>
          <w:sz w:val="24"/>
          <w:szCs w:val="24"/>
        </w:rPr>
        <w:t>would not apply in circumstances where a tow and storage provider provides services as a result of the vehicle being impounded, detained under the authority of other laws, or otherwise lawfully seized.</w:t>
      </w:r>
    </w:p>
    <w:p w:rsidR="00D96DC3" w:rsidRPr="00CF39C2" w:rsidRDefault="00D96DC3" w:rsidP="00DB7B94">
      <w:pPr>
        <w:pStyle w:val="NoSpacing"/>
        <w:rPr>
          <w:rFonts w:ascii="Arial" w:hAnsi="Arial" w:cs="Arial"/>
          <w:b/>
          <w:sz w:val="24"/>
          <w:szCs w:val="24"/>
        </w:rPr>
      </w:pPr>
    </w:p>
    <w:p w:rsidR="005D4115" w:rsidRPr="000C39D8" w:rsidRDefault="00B95BEE" w:rsidP="00A307EC">
      <w:pPr>
        <w:pStyle w:val="subsection-e"/>
        <w:rPr>
          <w:rFonts w:ascii="Arial" w:hAnsi="Arial" w:cs="Arial"/>
          <w:b/>
          <w:sz w:val="24"/>
          <w:szCs w:val="24"/>
        </w:rPr>
      </w:pPr>
      <w:r w:rsidRPr="000C39D8">
        <w:rPr>
          <w:rFonts w:ascii="Arial" w:hAnsi="Arial" w:cs="Arial"/>
          <w:b/>
          <w:sz w:val="24"/>
          <w:szCs w:val="24"/>
        </w:rPr>
        <w:t>P</w:t>
      </w:r>
      <w:r w:rsidR="007769A5" w:rsidRPr="000C39D8">
        <w:rPr>
          <w:rFonts w:ascii="Arial" w:hAnsi="Arial" w:cs="Arial"/>
          <w:b/>
          <w:sz w:val="24"/>
          <w:szCs w:val="24"/>
        </w:rPr>
        <w:t xml:space="preserve">rohibitions  </w:t>
      </w:r>
    </w:p>
    <w:p w:rsidR="007769A5" w:rsidRPr="00CF39C2" w:rsidRDefault="007769A5" w:rsidP="00A307EC">
      <w:pPr>
        <w:pStyle w:val="subsection-e"/>
        <w:rPr>
          <w:rFonts w:ascii="Arial" w:hAnsi="Arial" w:cs="Arial"/>
          <w:sz w:val="24"/>
          <w:szCs w:val="24"/>
          <w:u w:val="single"/>
        </w:rPr>
      </w:pPr>
    </w:p>
    <w:p w:rsidR="00B95307" w:rsidRPr="000C39D8" w:rsidRDefault="00B95307" w:rsidP="00A307EC">
      <w:pPr>
        <w:pStyle w:val="subsection-e"/>
        <w:rPr>
          <w:rFonts w:ascii="Arial" w:hAnsi="Arial" w:cs="Arial"/>
          <w:i/>
          <w:sz w:val="24"/>
          <w:szCs w:val="24"/>
        </w:rPr>
      </w:pPr>
      <w:r w:rsidRPr="000C39D8">
        <w:rPr>
          <w:rFonts w:ascii="Arial" w:hAnsi="Arial" w:cs="Arial"/>
          <w:i/>
          <w:sz w:val="24"/>
          <w:szCs w:val="24"/>
        </w:rPr>
        <w:t>Recommendations</w:t>
      </w:r>
    </w:p>
    <w:p w:rsidR="00C705E0" w:rsidRPr="00CF39C2" w:rsidRDefault="00891347" w:rsidP="00A307EC">
      <w:pPr>
        <w:pStyle w:val="subsection-e"/>
        <w:rPr>
          <w:rFonts w:ascii="Arial" w:hAnsi="Arial" w:cs="Arial"/>
          <w:sz w:val="24"/>
          <w:szCs w:val="24"/>
        </w:rPr>
      </w:pPr>
      <w:r w:rsidRPr="00CF39C2">
        <w:rPr>
          <w:rFonts w:ascii="Arial" w:hAnsi="Arial" w:cs="Arial"/>
          <w:sz w:val="24"/>
          <w:szCs w:val="24"/>
        </w:rPr>
        <w:t>A t</w:t>
      </w:r>
      <w:r w:rsidR="00AC12AA" w:rsidRPr="00CF39C2">
        <w:rPr>
          <w:rFonts w:ascii="Arial" w:hAnsi="Arial" w:cs="Arial"/>
          <w:sz w:val="24"/>
          <w:szCs w:val="24"/>
        </w:rPr>
        <w:t xml:space="preserve">ow and storage </w:t>
      </w:r>
      <w:r w:rsidR="001736D8" w:rsidRPr="00CF39C2">
        <w:rPr>
          <w:rFonts w:ascii="Arial" w:hAnsi="Arial" w:cs="Arial"/>
          <w:sz w:val="24"/>
          <w:szCs w:val="24"/>
        </w:rPr>
        <w:t xml:space="preserve">provider </w:t>
      </w:r>
      <w:r w:rsidR="00B95BEE" w:rsidRPr="00CF39C2">
        <w:rPr>
          <w:rFonts w:ascii="Arial" w:hAnsi="Arial" w:cs="Arial"/>
          <w:sz w:val="24"/>
          <w:szCs w:val="24"/>
        </w:rPr>
        <w:t xml:space="preserve">would not be allowed to recommend salvage yards, auto body repair shops, storage yards or garages unless they are asked by the consumer to do so. </w:t>
      </w:r>
      <w:r w:rsidR="00C705E0" w:rsidRPr="00CF39C2">
        <w:rPr>
          <w:rFonts w:ascii="Arial" w:hAnsi="Arial" w:cs="Arial"/>
          <w:sz w:val="24"/>
          <w:szCs w:val="24"/>
        </w:rPr>
        <w:t xml:space="preserve">If a recommendation is given, the tow and storage provider would have to give a written statement of the benefits due to the provider, or another person as a result of making the recommendation. </w:t>
      </w:r>
      <w:r w:rsidR="00216F91" w:rsidRPr="00CF39C2">
        <w:rPr>
          <w:rFonts w:ascii="Arial" w:hAnsi="Arial" w:cs="Arial"/>
          <w:sz w:val="24"/>
          <w:szCs w:val="24"/>
        </w:rPr>
        <w:t>This written statement would have to be given</w:t>
      </w:r>
      <w:r w:rsidR="00B95BEE" w:rsidRPr="00CF39C2">
        <w:rPr>
          <w:rFonts w:ascii="Arial" w:hAnsi="Arial" w:cs="Arial"/>
          <w:sz w:val="24"/>
          <w:szCs w:val="24"/>
        </w:rPr>
        <w:t xml:space="preserve"> </w:t>
      </w:r>
      <w:r w:rsidR="00DC4C7F" w:rsidRPr="00CF39C2">
        <w:rPr>
          <w:rFonts w:ascii="Arial" w:hAnsi="Arial" w:cs="Arial"/>
          <w:sz w:val="24"/>
          <w:szCs w:val="24"/>
        </w:rPr>
        <w:t xml:space="preserve">no later than </w:t>
      </w:r>
      <w:r w:rsidR="00B95BEE" w:rsidRPr="00CF39C2">
        <w:rPr>
          <w:rFonts w:ascii="Arial" w:hAnsi="Arial" w:cs="Arial"/>
          <w:sz w:val="24"/>
          <w:szCs w:val="24"/>
        </w:rPr>
        <w:t xml:space="preserve">when </w:t>
      </w:r>
      <w:r w:rsidR="008826CA" w:rsidRPr="00CF39C2">
        <w:rPr>
          <w:rFonts w:ascii="Arial" w:hAnsi="Arial" w:cs="Arial"/>
          <w:sz w:val="24"/>
          <w:szCs w:val="24"/>
        </w:rPr>
        <w:t xml:space="preserve">the consumer is authorizing the tow, </w:t>
      </w:r>
      <w:r w:rsidR="00216F91" w:rsidRPr="00CF39C2">
        <w:rPr>
          <w:rFonts w:ascii="Arial" w:hAnsi="Arial" w:cs="Arial"/>
          <w:sz w:val="24"/>
          <w:szCs w:val="24"/>
        </w:rPr>
        <w:t>where an authorization is required</w:t>
      </w:r>
      <w:r w:rsidR="008826CA" w:rsidRPr="00CF39C2">
        <w:rPr>
          <w:rFonts w:ascii="Arial" w:hAnsi="Arial" w:cs="Arial"/>
          <w:sz w:val="24"/>
          <w:szCs w:val="24"/>
        </w:rPr>
        <w:t xml:space="preserve">. </w:t>
      </w:r>
      <w:r w:rsidR="006923EF" w:rsidRPr="00CF39C2">
        <w:rPr>
          <w:rFonts w:ascii="Arial" w:hAnsi="Arial" w:cs="Arial"/>
          <w:sz w:val="24"/>
          <w:szCs w:val="24"/>
        </w:rPr>
        <w:t xml:space="preserve">The written statement must be given </w:t>
      </w:r>
      <w:r w:rsidR="008826CA" w:rsidRPr="00CF39C2">
        <w:rPr>
          <w:rFonts w:ascii="Arial" w:hAnsi="Arial" w:cs="Arial"/>
          <w:sz w:val="24"/>
          <w:szCs w:val="24"/>
        </w:rPr>
        <w:t xml:space="preserve">as soon as </w:t>
      </w:r>
      <w:r w:rsidR="008E099F" w:rsidRPr="00CF39C2">
        <w:rPr>
          <w:rFonts w:ascii="Arial" w:hAnsi="Arial" w:cs="Arial"/>
          <w:sz w:val="24"/>
          <w:szCs w:val="24"/>
        </w:rPr>
        <w:t>practical</w:t>
      </w:r>
      <w:r w:rsidR="008826CA" w:rsidRPr="00CF39C2">
        <w:rPr>
          <w:rFonts w:ascii="Arial" w:hAnsi="Arial" w:cs="Arial"/>
          <w:sz w:val="24"/>
          <w:szCs w:val="24"/>
        </w:rPr>
        <w:t xml:space="preserve">, </w:t>
      </w:r>
      <w:r w:rsidR="00216F91" w:rsidRPr="00CF39C2">
        <w:rPr>
          <w:rFonts w:ascii="Arial" w:hAnsi="Arial" w:cs="Arial"/>
          <w:sz w:val="24"/>
          <w:szCs w:val="24"/>
        </w:rPr>
        <w:t>if an authorization is not required</w:t>
      </w:r>
      <w:r w:rsidR="008826CA" w:rsidRPr="00CF39C2">
        <w:rPr>
          <w:rFonts w:ascii="Arial" w:hAnsi="Arial" w:cs="Arial"/>
          <w:sz w:val="24"/>
          <w:szCs w:val="24"/>
        </w:rPr>
        <w:t>.</w:t>
      </w:r>
    </w:p>
    <w:p w:rsidR="007769A5" w:rsidRPr="00CF39C2" w:rsidRDefault="007769A5" w:rsidP="00A307EC">
      <w:pPr>
        <w:pStyle w:val="subsection-e"/>
        <w:rPr>
          <w:rFonts w:ascii="Arial" w:hAnsi="Arial" w:cs="Arial"/>
          <w:b/>
          <w:sz w:val="24"/>
          <w:szCs w:val="24"/>
        </w:rPr>
      </w:pPr>
    </w:p>
    <w:p w:rsidR="00287C20" w:rsidRDefault="00287C20">
      <w:pPr>
        <w:spacing w:after="200" w:line="276" w:lineRule="auto"/>
        <w:rPr>
          <w:rFonts w:ascii="Arial" w:eastAsia="Times New Roman" w:hAnsi="Arial" w:cs="Arial"/>
          <w:i/>
          <w:snapToGrid w:val="0"/>
          <w:sz w:val="24"/>
          <w:szCs w:val="24"/>
          <w:lang w:val="en-GB"/>
        </w:rPr>
      </w:pPr>
    </w:p>
    <w:p w:rsidR="00B95307" w:rsidRPr="000C39D8" w:rsidRDefault="00B95307" w:rsidP="00A307EC">
      <w:pPr>
        <w:pStyle w:val="subsection-e"/>
        <w:rPr>
          <w:rFonts w:ascii="Arial" w:hAnsi="Arial" w:cs="Arial"/>
          <w:i/>
          <w:sz w:val="24"/>
          <w:szCs w:val="24"/>
        </w:rPr>
      </w:pPr>
      <w:r w:rsidRPr="000C39D8">
        <w:rPr>
          <w:rFonts w:ascii="Arial" w:hAnsi="Arial" w:cs="Arial"/>
          <w:i/>
          <w:sz w:val="24"/>
          <w:szCs w:val="24"/>
        </w:rPr>
        <w:lastRenderedPageBreak/>
        <w:t>Fees</w:t>
      </w:r>
    </w:p>
    <w:p w:rsidR="007769A5" w:rsidRPr="00CF39C2" w:rsidRDefault="00B95307" w:rsidP="00A307EC">
      <w:pPr>
        <w:pStyle w:val="subsection-e"/>
        <w:rPr>
          <w:rFonts w:ascii="Arial" w:hAnsi="Arial" w:cs="Arial"/>
          <w:sz w:val="22"/>
          <w:szCs w:val="24"/>
        </w:rPr>
      </w:pPr>
      <w:r w:rsidRPr="00CF39C2">
        <w:rPr>
          <w:rFonts w:ascii="Arial" w:hAnsi="Arial" w:cs="Arial"/>
          <w:sz w:val="24"/>
        </w:rPr>
        <w:t>A tow and storage provider wou</w:t>
      </w:r>
      <w:r w:rsidR="00B141E9" w:rsidRPr="00CF39C2">
        <w:rPr>
          <w:rFonts w:ascii="Arial" w:hAnsi="Arial" w:cs="Arial"/>
          <w:sz w:val="24"/>
        </w:rPr>
        <w:t xml:space="preserve">ld not be allowed to charge </w:t>
      </w:r>
      <w:r w:rsidR="00A17587" w:rsidRPr="00CF39C2">
        <w:rPr>
          <w:rFonts w:ascii="Arial" w:hAnsi="Arial" w:cs="Arial"/>
          <w:sz w:val="24"/>
        </w:rPr>
        <w:t xml:space="preserve">an amount </w:t>
      </w:r>
      <w:r w:rsidRPr="00CF39C2">
        <w:rPr>
          <w:rFonts w:ascii="Arial" w:hAnsi="Arial" w:cs="Arial"/>
          <w:sz w:val="24"/>
        </w:rPr>
        <w:t xml:space="preserve">for services </w:t>
      </w:r>
      <w:r w:rsidR="00B141E9" w:rsidRPr="00CF39C2">
        <w:rPr>
          <w:rFonts w:ascii="Arial" w:hAnsi="Arial" w:cs="Arial"/>
          <w:sz w:val="24"/>
        </w:rPr>
        <w:t xml:space="preserve">that </w:t>
      </w:r>
      <w:r w:rsidR="00A17587" w:rsidRPr="00CF39C2">
        <w:rPr>
          <w:rFonts w:ascii="Arial" w:hAnsi="Arial" w:cs="Arial"/>
          <w:sz w:val="24"/>
        </w:rPr>
        <w:t>is</w:t>
      </w:r>
      <w:r w:rsidRPr="00CF39C2">
        <w:rPr>
          <w:rFonts w:ascii="Arial" w:hAnsi="Arial" w:cs="Arial"/>
          <w:sz w:val="24"/>
        </w:rPr>
        <w:t xml:space="preserve"> greater than </w:t>
      </w:r>
      <w:r w:rsidR="00C705E0" w:rsidRPr="00CF39C2">
        <w:rPr>
          <w:rFonts w:ascii="Arial" w:hAnsi="Arial" w:cs="Arial"/>
          <w:sz w:val="24"/>
        </w:rPr>
        <w:t>what</w:t>
      </w:r>
      <w:r w:rsidRPr="00CF39C2">
        <w:rPr>
          <w:rFonts w:ascii="Arial" w:hAnsi="Arial" w:cs="Arial"/>
          <w:sz w:val="24"/>
        </w:rPr>
        <w:t xml:space="preserve"> the provider usually charges</w:t>
      </w:r>
      <w:r w:rsidR="00B141E9" w:rsidRPr="00CF39C2">
        <w:rPr>
          <w:rFonts w:ascii="Arial" w:hAnsi="Arial" w:cs="Arial"/>
          <w:sz w:val="24"/>
        </w:rPr>
        <w:t>,</w:t>
      </w:r>
      <w:r w:rsidRPr="00CF39C2">
        <w:rPr>
          <w:rFonts w:ascii="Arial" w:hAnsi="Arial" w:cs="Arial"/>
          <w:sz w:val="24"/>
        </w:rPr>
        <w:t xml:space="preserve"> just because the tow or storage </w:t>
      </w:r>
      <w:r w:rsidR="00A17587" w:rsidRPr="00CF39C2">
        <w:rPr>
          <w:rFonts w:ascii="Arial" w:hAnsi="Arial" w:cs="Arial"/>
          <w:sz w:val="24"/>
        </w:rPr>
        <w:t xml:space="preserve">services are provided as </w:t>
      </w:r>
      <w:r w:rsidRPr="00CF39C2">
        <w:rPr>
          <w:rFonts w:ascii="Arial" w:hAnsi="Arial" w:cs="Arial"/>
          <w:sz w:val="24"/>
        </w:rPr>
        <w:t>a result of a vehicle having been impounded or otherwise detained under the authority of any other act or regulation</w:t>
      </w:r>
      <w:r w:rsidR="00A17587" w:rsidRPr="00CF39C2">
        <w:rPr>
          <w:rFonts w:ascii="Arial" w:hAnsi="Arial" w:cs="Arial"/>
          <w:sz w:val="24"/>
        </w:rPr>
        <w:t>, or municipal by-law, unless there is an agreement in place providing for terms of payment for these types of tows</w:t>
      </w:r>
      <w:r w:rsidRPr="00CF39C2">
        <w:rPr>
          <w:rFonts w:ascii="Arial" w:hAnsi="Arial" w:cs="Arial"/>
          <w:sz w:val="24"/>
        </w:rPr>
        <w:t xml:space="preserve">. </w:t>
      </w:r>
    </w:p>
    <w:p w:rsidR="00B95307" w:rsidRPr="00CF39C2" w:rsidRDefault="00B95307" w:rsidP="006E7522">
      <w:pPr>
        <w:pStyle w:val="NoSpacing"/>
        <w:rPr>
          <w:rFonts w:ascii="Arial" w:hAnsi="Arial" w:cs="Arial"/>
          <w:b/>
          <w:sz w:val="24"/>
          <w:szCs w:val="24"/>
          <w:lang w:val="en-GB"/>
        </w:rPr>
      </w:pPr>
    </w:p>
    <w:p w:rsidR="00460D3C" w:rsidRPr="000C39D8" w:rsidRDefault="009D6AB2" w:rsidP="006E7522">
      <w:pPr>
        <w:pStyle w:val="NoSpacing"/>
        <w:rPr>
          <w:rFonts w:ascii="Arial" w:hAnsi="Arial" w:cs="Arial"/>
          <w:b/>
          <w:sz w:val="24"/>
          <w:szCs w:val="24"/>
        </w:rPr>
      </w:pPr>
      <w:r w:rsidRPr="000C39D8">
        <w:rPr>
          <w:rFonts w:ascii="Arial" w:hAnsi="Arial" w:cs="Arial"/>
          <w:b/>
          <w:sz w:val="24"/>
          <w:szCs w:val="24"/>
        </w:rPr>
        <w:t>Identifiers</w:t>
      </w:r>
      <w:r w:rsidR="00FE18FF" w:rsidRPr="000C39D8">
        <w:rPr>
          <w:rFonts w:ascii="Arial" w:hAnsi="Arial" w:cs="Arial"/>
          <w:b/>
          <w:sz w:val="24"/>
          <w:szCs w:val="24"/>
        </w:rPr>
        <w:t xml:space="preserve"> on </w:t>
      </w:r>
      <w:r w:rsidR="008E099F" w:rsidRPr="000C39D8">
        <w:rPr>
          <w:rFonts w:ascii="Arial" w:hAnsi="Arial" w:cs="Arial"/>
          <w:b/>
          <w:sz w:val="24"/>
          <w:szCs w:val="24"/>
        </w:rPr>
        <w:t>Tow Trucks</w:t>
      </w:r>
      <w:r w:rsidR="00FE18FF" w:rsidRPr="000C39D8">
        <w:rPr>
          <w:rFonts w:ascii="Arial" w:hAnsi="Arial" w:cs="Arial"/>
          <w:b/>
          <w:sz w:val="24"/>
          <w:szCs w:val="24"/>
        </w:rPr>
        <w:t xml:space="preserve"> and </w:t>
      </w:r>
      <w:r w:rsidR="00D659F5" w:rsidRPr="000C39D8">
        <w:rPr>
          <w:rFonts w:ascii="Arial" w:hAnsi="Arial" w:cs="Arial"/>
          <w:b/>
          <w:sz w:val="24"/>
          <w:szCs w:val="24"/>
        </w:rPr>
        <w:t xml:space="preserve">at </w:t>
      </w:r>
      <w:r w:rsidR="008E099F" w:rsidRPr="000C39D8">
        <w:rPr>
          <w:rFonts w:ascii="Arial" w:hAnsi="Arial" w:cs="Arial"/>
          <w:b/>
          <w:sz w:val="24"/>
          <w:szCs w:val="24"/>
        </w:rPr>
        <w:t>Business Premises</w:t>
      </w:r>
    </w:p>
    <w:p w:rsidR="004B103A" w:rsidRPr="00CF39C2" w:rsidRDefault="004B103A" w:rsidP="006E7522">
      <w:pPr>
        <w:pStyle w:val="NoSpacing"/>
        <w:rPr>
          <w:rFonts w:ascii="Arial" w:hAnsi="Arial" w:cs="Arial"/>
          <w:sz w:val="24"/>
          <w:szCs w:val="24"/>
          <w:u w:val="single"/>
        </w:rPr>
      </w:pPr>
    </w:p>
    <w:p w:rsidR="00A1527D" w:rsidRPr="00CF39C2" w:rsidRDefault="009D6AB2" w:rsidP="009D6AB2">
      <w:pPr>
        <w:pStyle w:val="NoSpacing"/>
        <w:rPr>
          <w:rFonts w:ascii="Arial" w:hAnsi="Arial" w:cs="Arial"/>
          <w:sz w:val="24"/>
          <w:szCs w:val="24"/>
        </w:rPr>
      </w:pPr>
      <w:r w:rsidRPr="00CF39C2">
        <w:rPr>
          <w:rFonts w:ascii="Arial" w:hAnsi="Arial" w:cs="Arial"/>
          <w:sz w:val="24"/>
          <w:szCs w:val="24"/>
        </w:rPr>
        <w:t xml:space="preserve">Tow and storage </w:t>
      </w:r>
      <w:r w:rsidR="00382068" w:rsidRPr="00CF39C2">
        <w:rPr>
          <w:rFonts w:ascii="Arial" w:hAnsi="Arial" w:cs="Arial"/>
          <w:sz w:val="24"/>
          <w:szCs w:val="24"/>
        </w:rPr>
        <w:t>providers</w:t>
      </w:r>
      <w:r w:rsidRPr="00CF39C2">
        <w:rPr>
          <w:rFonts w:ascii="Arial" w:hAnsi="Arial" w:cs="Arial"/>
          <w:sz w:val="24"/>
          <w:szCs w:val="24"/>
        </w:rPr>
        <w:t xml:space="preserve"> </w:t>
      </w:r>
      <w:r w:rsidR="00FF5233" w:rsidRPr="00CF39C2">
        <w:rPr>
          <w:rFonts w:ascii="Arial" w:hAnsi="Arial" w:cs="Arial"/>
          <w:sz w:val="24"/>
          <w:szCs w:val="24"/>
        </w:rPr>
        <w:t xml:space="preserve">would be required to </w:t>
      </w:r>
      <w:r w:rsidRPr="00CF39C2">
        <w:rPr>
          <w:rFonts w:ascii="Arial" w:hAnsi="Arial" w:cs="Arial"/>
          <w:sz w:val="24"/>
          <w:szCs w:val="24"/>
        </w:rPr>
        <w:t>clearly post</w:t>
      </w:r>
      <w:r w:rsidR="00A1527D" w:rsidRPr="00CF39C2">
        <w:rPr>
          <w:rFonts w:ascii="Arial" w:hAnsi="Arial" w:cs="Arial"/>
          <w:sz w:val="24"/>
          <w:szCs w:val="24"/>
        </w:rPr>
        <w:t xml:space="preserve"> on both sides of every </w:t>
      </w:r>
      <w:r w:rsidR="00D659F5" w:rsidRPr="00CF39C2">
        <w:rPr>
          <w:rFonts w:ascii="Arial" w:hAnsi="Arial" w:cs="Arial"/>
          <w:sz w:val="24"/>
          <w:szCs w:val="24"/>
        </w:rPr>
        <w:t xml:space="preserve">tow truck </w:t>
      </w:r>
      <w:r w:rsidR="00A1527D" w:rsidRPr="00CF39C2">
        <w:rPr>
          <w:rFonts w:ascii="Arial" w:hAnsi="Arial" w:cs="Arial"/>
          <w:sz w:val="24"/>
          <w:szCs w:val="24"/>
        </w:rPr>
        <w:t>that they operate:</w:t>
      </w:r>
    </w:p>
    <w:p w:rsidR="00A1527D" w:rsidRPr="00CF39C2" w:rsidRDefault="00A1527D" w:rsidP="00AF5E92">
      <w:pPr>
        <w:pStyle w:val="NoSpacing"/>
        <w:numPr>
          <w:ilvl w:val="0"/>
          <w:numId w:val="10"/>
        </w:numPr>
        <w:rPr>
          <w:rFonts w:ascii="Arial" w:hAnsi="Arial" w:cs="Arial"/>
          <w:sz w:val="24"/>
          <w:szCs w:val="24"/>
        </w:rPr>
      </w:pPr>
      <w:r w:rsidRPr="00CF39C2">
        <w:rPr>
          <w:rFonts w:ascii="Arial" w:hAnsi="Arial" w:cs="Arial"/>
          <w:sz w:val="24"/>
          <w:szCs w:val="24"/>
        </w:rPr>
        <w:t>T</w:t>
      </w:r>
      <w:r w:rsidR="009D6AB2" w:rsidRPr="00CF39C2">
        <w:rPr>
          <w:rFonts w:ascii="Arial" w:hAnsi="Arial" w:cs="Arial"/>
          <w:sz w:val="24"/>
          <w:szCs w:val="24"/>
        </w:rPr>
        <w:t>he name of the</w:t>
      </w:r>
      <w:r w:rsidR="00382068" w:rsidRPr="00CF39C2">
        <w:rPr>
          <w:rFonts w:ascii="Arial" w:hAnsi="Arial" w:cs="Arial"/>
          <w:sz w:val="24"/>
          <w:szCs w:val="24"/>
        </w:rPr>
        <w:t xml:space="preserve"> provider, and if different, the name under which the provider carries on business</w:t>
      </w:r>
      <w:r w:rsidR="00B20FCB" w:rsidRPr="00CF39C2">
        <w:rPr>
          <w:rFonts w:ascii="Arial" w:hAnsi="Arial" w:cs="Arial"/>
          <w:sz w:val="24"/>
          <w:szCs w:val="24"/>
        </w:rPr>
        <w:t>;</w:t>
      </w:r>
    </w:p>
    <w:p w:rsidR="00A1527D" w:rsidRPr="00CF39C2" w:rsidRDefault="00905914" w:rsidP="00AF5E92">
      <w:pPr>
        <w:pStyle w:val="NoSpacing"/>
        <w:numPr>
          <w:ilvl w:val="0"/>
          <w:numId w:val="10"/>
        </w:numPr>
        <w:rPr>
          <w:rFonts w:ascii="Arial" w:hAnsi="Arial" w:cs="Arial"/>
          <w:sz w:val="24"/>
          <w:szCs w:val="24"/>
        </w:rPr>
      </w:pPr>
      <w:r w:rsidRPr="00CF39C2">
        <w:rPr>
          <w:rFonts w:ascii="Arial" w:hAnsi="Arial" w:cs="Arial"/>
          <w:sz w:val="24"/>
          <w:szCs w:val="24"/>
        </w:rPr>
        <w:t>The  t</w:t>
      </w:r>
      <w:r w:rsidR="009D6AB2" w:rsidRPr="00CF39C2">
        <w:rPr>
          <w:rFonts w:ascii="Arial" w:hAnsi="Arial" w:cs="Arial"/>
          <w:sz w:val="24"/>
          <w:szCs w:val="24"/>
        </w:rPr>
        <w:t>elephone number</w:t>
      </w:r>
      <w:r w:rsidR="005D4115" w:rsidRPr="00CF39C2">
        <w:rPr>
          <w:rFonts w:ascii="Arial" w:hAnsi="Arial" w:cs="Arial"/>
          <w:sz w:val="24"/>
          <w:szCs w:val="24"/>
        </w:rPr>
        <w:t xml:space="preserve"> of the business</w:t>
      </w:r>
      <w:r w:rsidR="00B20FCB" w:rsidRPr="00CF39C2">
        <w:rPr>
          <w:rFonts w:ascii="Arial" w:hAnsi="Arial" w:cs="Arial"/>
          <w:sz w:val="24"/>
          <w:szCs w:val="24"/>
        </w:rPr>
        <w:t>; and</w:t>
      </w:r>
    </w:p>
    <w:p w:rsidR="00A1527D" w:rsidRPr="00CF39C2" w:rsidRDefault="009D6AB2" w:rsidP="00AF5E92">
      <w:pPr>
        <w:pStyle w:val="NoSpacing"/>
        <w:numPr>
          <w:ilvl w:val="0"/>
          <w:numId w:val="10"/>
        </w:numPr>
        <w:rPr>
          <w:rFonts w:ascii="Arial" w:hAnsi="Arial" w:cs="Arial"/>
          <w:sz w:val="24"/>
          <w:szCs w:val="24"/>
        </w:rPr>
      </w:pPr>
      <w:r w:rsidRPr="00CF39C2">
        <w:rPr>
          <w:rFonts w:ascii="Arial" w:hAnsi="Arial" w:cs="Arial"/>
          <w:sz w:val="24"/>
          <w:szCs w:val="24"/>
        </w:rPr>
        <w:t xml:space="preserve"> </w:t>
      </w:r>
      <w:r w:rsidR="00A1527D" w:rsidRPr="00CF39C2">
        <w:rPr>
          <w:rFonts w:ascii="Arial" w:hAnsi="Arial" w:cs="Arial"/>
          <w:sz w:val="24"/>
          <w:szCs w:val="24"/>
        </w:rPr>
        <w:t>I</w:t>
      </w:r>
      <w:r w:rsidRPr="00CF39C2">
        <w:rPr>
          <w:rFonts w:ascii="Arial" w:hAnsi="Arial" w:cs="Arial"/>
          <w:sz w:val="24"/>
          <w:szCs w:val="24"/>
        </w:rPr>
        <w:t xml:space="preserve">f applicable, </w:t>
      </w:r>
      <w:r w:rsidR="00C05552">
        <w:rPr>
          <w:rFonts w:ascii="Arial" w:hAnsi="Arial" w:cs="Arial"/>
          <w:sz w:val="24"/>
          <w:szCs w:val="24"/>
        </w:rPr>
        <w:t xml:space="preserve">the provider’s </w:t>
      </w:r>
      <w:r w:rsidRPr="00CF39C2">
        <w:rPr>
          <w:rFonts w:ascii="Arial" w:hAnsi="Arial" w:cs="Arial"/>
          <w:sz w:val="24"/>
          <w:szCs w:val="24"/>
        </w:rPr>
        <w:t>municipal licen</w:t>
      </w:r>
      <w:r w:rsidR="00FE18FF" w:rsidRPr="00CF39C2">
        <w:rPr>
          <w:rFonts w:ascii="Arial" w:hAnsi="Arial" w:cs="Arial"/>
          <w:sz w:val="24"/>
          <w:szCs w:val="24"/>
        </w:rPr>
        <w:t>c</w:t>
      </w:r>
      <w:r w:rsidRPr="00CF39C2">
        <w:rPr>
          <w:rFonts w:ascii="Arial" w:hAnsi="Arial" w:cs="Arial"/>
          <w:sz w:val="24"/>
          <w:szCs w:val="24"/>
        </w:rPr>
        <w:t>e number</w:t>
      </w:r>
      <w:r w:rsidR="00970BFB" w:rsidRPr="00CF39C2">
        <w:rPr>
          <w:rFonts w:ascii="Arial" w:hAnsi="Arial" w:cs="Arial"/>
          <w:sz w:val="24"/>
          <w:szCs w:val="24"/>
        </w:rPr>
        <w:t>.</w:t>
      </w:r>
    </w:p>
    <w:p w:rsidR="00A1527D" w:rsidRPr="00CF39C2" w:rsidRDefault="00A1527D" w:rsidP="00CF5C98">
      <w:pPr>
        <w:pStyle w:val="NoSpacing"/>
        <w:ind w:left="780"/>
        <w:rPr>
          <w:rFonts w:ascii="Arial" w:hAnsi="Arial" w:cs="Arial"/>
          <w:sz w:val="24"/>
          <w:szCs w:val="24"/>
        </w:rPr>
      </w:pPr>
    </w:p>
    <w:p w:rsidR="009D6AB2" w:rsidRPr="00CF39C2" w:rsidRDefault="00A1527D" w:rsidP="00A55ADA">
      <w:pPr>
        <w:pStyle w:val="NoSpacing"/>
        <w:rPr>
          <w:rFonts w:ascii="Arial" w:hAnsi="Arial" w:cs="Arial"/>
          <w:sz w:val="24"/>
          <w:szCs w:val="24"/>
        </w:rPr>
      </w:pPr>
      <w:r w:rsidRPr="00CF39C2">
        <w:rPr>
          <w:rFonts w:ascii="Arial" w:hAnsi="Arial" w:cs="Arial"/>
          <w:sz w:val="24"/>
          <w:szCs w:val="24"/>
        </w:rPr>
        <w:t xml:space="preserve">This information </w:t>
      </w:r>
      <w:r w:rsidR="00FF5233" w:rsidRPr="00CF39C2">
        <w:rPr>
          <w:rFonts w:ascii="Arial" w:hAnsi="Arial" w:cs="Arial"/>
          <w:sz w:val="24"/>
          <w:szCs w:val="24"/>
        </w:rPr>
        <w:t xml:space="preserve">would be required to </w:t>
      </w:r>
      <w:r w:rsidRPr="00CF39C2">
        <w:rPr>
          <w:rFonts w:ascii="Arial" w:hAnsi="Arial" w:cs="Arial"/>
          <w:sz w:val="24"/>
          <w:szCs w:val="24"/>
        </w:rPr>
        <w:t>be posted</w:t>
      </w:r>
      <w:r w:rsidR="009D6AB2" w:rsidRPr="00CF39C2">
        <w:rPr>
          <w:rFonts w:ascii="Arial" w:hAnsi="Arial" w:cs="Arial"/>
          <w:sz w:val="24"/>
          <w:szCs w:val="24"/>
        </w:rPr>
        <w:t xml:space="preserve"> at all business premises from which the </w:t>
      </w:r>
      <w:r w:rsidR="00C05552">
        <w:rPr>
          <w:rFonts w:ascii="Arial" w:hAnsi="Arial" w:cs="Arial"/>
          <w:sz w:val="24"/>
          <w:szCs w:val="24"/>
        </w:rPr>
        <w:t xml:space="preserve">provider </w:t>
      </w:r>
      <w:r w:rsidR="009D6AB2" w:rsidRPr="00CF39C2">
        <w:rPr>
          <w:rFonts w:ascii="Arial" w:hAnsi="Arial" w:cs="Arial"/>
          <w:sz w:val="24"/>
          <w:szCs w:val="24"/>
        </w:rPr>
        <w:t>operate</w:t>
      </w:r>
      <w:r w:rsidR="00C05552">
        <w:rPr>
          <w:rFonts w:ascii="Arial" w:hAnsi="Arial" w:cs="Arial"/>
          <w:sz w:val="24"/>
          <w:szCs w:val="24"/>
        </w:rPr>
        <w:t>s</w:t>
      </w:r>
      <w:r w:rsidR="009D6AB2" w:rsidRPr="00CF39C2">
        <w:rPr>
          <w:rFonts w:ascii="Arial" w:hAnsi="Arial" w:cs="Arial"/>
          <w:sz w:val="24"/>
          <w:szCs w:val="24"/>
        </w:rPr>
        <w:t xml:space="preserve">. If the </w:t>
      </w:r>
      <w:r w:rsidR="00FF5233" w:rsidRPr="00CF39C2">
        <w:rPr>
          <w:rFonts w:ascii="Arial" w:hAnsi="Arial" w:cs="Arial"/>
          <w:sz w:val="24"/>
          <w:szCs w:val="24"/>
        </w:rPr>
        <w:t xml:space="preserve">tow and storage provider operates </w:t>
      </w:r>
      <w:r w:rsidR="009D6AB2" w:rsidRPr="00CF39C2">
        <w:rPr>
          <w:rFonts w:ascii="Arial" w:hAnsi="Arial" w:cs="Arial"/>
          <w:sz w:val="24"/>
          <w:szCs w:val="24"/>
        </w:rPr>
        <w:t xml:space="preserve">more than one tow truck, a unique number </w:t>
      </w:r>
      <w:r w:rsidR="00FE18FF" w:rsidRPr="00CF39C2">
        <w:rPr>
          <w:rFonts w:ascii="Arial" w:hAnsi="Arial" w:cs="Arial"/>
          <w:sz w:val="24"/>
          <w:szCs w:val="24"/>
        </w:rPr>
        <w:t xml:space="preserve">that </w:t>
      </w:r>
      <w:r w:rsidR="009D6AB2" w:rsidRPr="00CF39C2">
        <w:rPr>
          <w:rFonts w:ascii="Arial" w:hAnsi="Arial" w:cs="Arial"/>
          <w:sz w:val="24"/>
          <w:szCs w:val="24"/>
        </w:rPr>
        <w:t>identif</w:t>
      </w:r>
      <w:r w:rsidR="00FE18FF" w:rsidRPr="00CF39C2">
        <w:rPr>
          <w:rFonts w:ascii="Arial" w:hAnsi="Arial" w:cs="Arial"/>
          <w:sz w:val="24"/>
          <w:szCs w:val="24"/>
        </w:rPr>
        <w:t>ies</w:t>
      </w:r>
      <w:r w:rsidR="009D6AB2" w:rsidRPr="00CF39C2">
        <w:rPr>
          <w:rFonts w:ascii="Arial" w:hAnsi="Arial" w:cs="Arial"/>
          <w:sz w:val="24"/>
          <w:szCs w:val="24"/>
        </w:rPr>
        <w:t xml:space="preserve"> </w:t>
      </w:r>
      <w:r w:rsidR="00FE18FF" w:rsidRPr="00CF39C2">
        <w:rPr>
          <w:rFonts w:ascii="Arial" w:hAnsi="Arial" w:cs="Arial"/>
          <w:sz w:val="24"/>
          <w:szCs w:val="24"/>
        </w:rPr>
        <w:t>each</w:t>
      </w:r>
      <w:r w:rsidR="009D6AB2" w:rsidRPr="00CF39C2">
        <w:rPr>
          <w:rFonts w:ascii="Arial" w:hAnsi="Arial" w:cs="Arial"/>
          <w:sz w:val="24"/>
          <w:szCs w:val="24"/>
        </w:rPr>
        <w:t xml:space="preserve"> truck</w:t>
      </w:r>
      <w:r w:rsidR="00FF5233" w:rsidRPr="00CF39C2">
        <w:rPr>
          <w:rFonts w:ascii="Arial" w:hAnsi="Arial" w:cs="Arial"/>
          <w:sz w:val="24"/>
          <w:szCs w:val="24"/>
        </w:rPr>
        <w:t xml:space="preserve"> would also be required</w:t>
      </w:r>
      <w:r w:rsidR="00D659F5" w:rsidRPr="00CF39C2">
        <w:rPr>
          <w:rFonts w:ascii="Arial" w:hAnsi="Arial" w:cs="Arial"/>
          <w:sz w:val="24"/>
          <w:szCs w:val="24"/>
        </w:rPr>
        <w:t xml:space="preserve"> to be posted.</w:t>
      </w:r>
    </w:p>
    <w:p w:rsidR="000812E0" w:rsidRPr="00CF39C2" w:rsidRDefault="000812E0" w:rsidP="00AF5E92">
      <w:pPr>
        <w:pStyle w:val="NoSpacing"/>
        <w:ind w:left="420"/>
        <w:rPr>
          <w:rFonts w:ascii="Arial" w:hAnsi="Arial" w:cs="Arial"/>
          <w:sz w:val="24"/>
          <w:szCs w:val="24"/>
        </w:rPr>
      </w:pPr>
    </w:p>
    <w:p w:rsidR="000812E0" w:rsidRPr="00CF39C2" w:rsidRDefault="000812E0" w:rsidP="00A55ADA">
      <w:pPr>
        <w:pStyle w:val="NoSpacing"/>
        <w:rPr>
          <w:rFonts w:ascii="Arial" w:hAnsi="Arial" w:cs="Arial"/>
          <w:sz w:val="24"/>
          <w:szCs w:val="24"/>
        </w:rPr>
      </w:pPr>
      <w:r w:rsidRPr="00CF39C2">
        <w:rPr>
          <w:rFonts w:ascii="Arial" w:hAnsi="Arial" w:cs="Arial"/>
          <w:sz w:val="24"/>
          <w:szCs w:val="24"/>
        </w:rPr>
        <w:t xml:space="preserve">The tow and storage </w:t>
      </w:r>
      <w:r w:rsidR="00A3154C" w:rsidRPr="00CF39C2">
        <w:rPr>
          <w:rFonts w:ascii="Arial" w:hAnsi="Arial" w:cs="Arial"/>
          <w:sz w:val="24"/>
          <w:szCs w:val="24"/>
        </w:rPr>
        <w:t>provider</w:t>
      </w:r>
      <w:r w:rsidRPr="00CF39C2">
        <w:rPr>
          <w:rFonts w:ascii="Arial" w:hAnsi="Arial" w:cs="Arial"/>
          <w:sz w:val="24"/>
          <w:szCs w:val="24"/>
        </w:rPr>
        <w:t xml:space="preserve"> </w:t>
      </w:r>
      <w:r w:rsidR="00FF5233" w:rsidRPr="00CF39C2">
        <w:rPr>
          <w:rFonts w:ascii="Arial" w:hAnsi="Arial" w:cs="Arial"/>
          <w:sz w:val="24"/>
          <w:szCs w:val="24"/>
        </w:rPr>
        <w:t xml:space="preserve">would be required to </w:t>
      </w:r>
      <w:r w:rsidRPr="00CF39C2">
        <w:rPr>
          <w:rFonts w:ascii="Arial" w:hAnsi="Arial" w:cs="Arial"/>
          <w:sz w:val="24"/>
          <w:szCs w:val="24"/>
        </w:rPr>
        <w:t xml:space="preserve">have a copy of the </w:t>
      </w:r>
      <w:r w:rsidR="00A3154C" w:rsidRPr="00CF39C2">
        <w:rPr>
          <w:rFonts w:ascii="Arial" w:hAnsi="Arial" w:cs="Arial"/>
          <w:sz w:val="24"/>
          <w:szCs w:val="24"/>
        </w:rPr>
        <w:t xml:space="preserve">current </w:t>
      </w:r>
      <w:r w:rsidRPr="00CF39C2">
        <w:rPr>
          <w:rFonts w:ascii="Arial" w:hAnsi="Arial" w:cs="Arial"/>
          <w:sz w:val="24"/>
          <w:szCs w:val="24"/>
        </w:rPr>
        <w:t xml:space="preserve">statement of rates </w:t>
      </w:r>
      <w:r w:rsidR="00D659F5" w:rsidRPr="00CF39C2">
        <w:rPr>
          <w:rFonts w:ascii="Arial" w:hAnsi="Arial" w:cs="Arial"/>
          <w:sz w:val="24"/>
          <w:szCs w:val="24"/>
        </w:rPr>
        <w:t xml:space="preserve">available </w:t>
      </w:r>
      <w:r w:rsidRPr="00CF39C2">
        <w:rPr>
          <w:rFonts w:ascii="Arial" w:hAnsi="Arial" w:cs="Arial"/>
          <w:sz w:val="24"/>
          <w:szCs w:val="24"/>
        </w:rPr>
        <w:t xml:space="preserve">at all </w:t>
      </w:r>
      <w:r w:rsidR="00A3154C" w:rsidRPr="00CF39C2">
        <w:rPr>
          <w:rFonts w:ascii="Arial" w:hAnsi="Arial" w:cs="Arial"/>
          <w:sz w:val="24"/>
          <w:szCs w:val="24"/>
        </w:rPr>
        <w:t xml:space="preserve">business premises </w:t>
      </w:r>
      <w:r w:rsidR="00D659F5" w:rsidRPr="00CF39C2">
        <w:rPr>
          <w:rFonts w:ascii="Arial" w:hAnsi="Arial" w:cs="Arial"/>
          <w:sz w:val="24"/>
          <w:szCs w:val="24"/>
        </w:rPr>
        <w:t xml:space="preserve">from which </w:t>
      </w:r>
      <w:r w:rsidRPr="00CF39C2">
        <w:rPr>
          <w:rFonts w:ascii="Arial" w:hAnsi="Arial" w:cs="Arial"/>
          <w:sz w:val="24"/>
          <w:szCs w:val="24"/>
        </w:rPr>
        <w:t xml:space="preserve">they </w:t>
      </w:r>
      <w:r w:rsidR="00A3154C" w:rsidRPr="00CF39C2">
        <w:rPr>
          <w:rFonts w:ascii="Arial" w:hAnsi="Arial" w:cs="Arial"/>
          <w:sz w:val="24"/>
          <w:szCs w:val="24"/>
        </w:rPr>
        <w:t>conduct</w:t>
      </w:r>
      <w:r w:rsidRPr="00CF39C2">
        <w:rPr>
          <w:rFonts w:ascii="Arial" w:hAnsi="Arial" w:cs="Arial"/>
          <w:sz w:val="24"/>
          <w:szCs w:val="24"/>
        </w:rPr>
        <w:t xml:space="preserve"> business, and on their website (if </w:t>
      </w:r>
      <w:r w:rsidR="00A3154C" w:rsidRPr="00CF39C2">
        <w:rPr>
          <w:rFonts w:ascii="Arial" w:hAnsi="Arial" w:cs="Arial"/>
          <w:sz w:val="24"/>
          <w:szCs w:val="24"/>
        </w:rPr>
        <w:t>one is maintained</w:t>
      </w:r>
      <w:r w:rsidRPr="00CF39C2">
        <w:rPr>
          <w:rFonts w:ascii="Arial" w:hAnsi="Arial" w:cs="Arial"/>
          <w:sz w:val="24"/>
          <w:szCs w:val="24"/>
        </w:rPr>
        <w:t>).</w:t>
      </w:r>
    </w:p>
    <w:p w:rsidR="00355207" w:rsidRPr="00CF39C2" w:rsidRDefault="00355207" w:rsidP="006E7522">
      <w:pPr>
        <w:pStyle w:val="NoSpacing"/>
        <w:rPr>
          <w:rFonts w:ascii="Arial" w:hAnsi="Arial" w:cs="Arial"/>
          <w:b/>
          <w:sz w:val="24"/>
          <w:szCs w:val="24"/>
        </w:rPr>
      </w:pPr>
    </w:p>
    <w:p w:rsidR="009D6AB2" w:rsidRPr="000C39D8" w:rsidRDefault="009D6AB2" w:rsidP="006E7522">
      <w:pPr>
        <w:pStyle w:val="NoSpacing"/>
        <w:rPr>
          <w:rFonts w:ascii="Arial" w:hAnsi="Arial" w:cs="Arial"/>
          <w:b/>
          <w:sz w:val="24"/>
          <w:szCs w:val="24"/>
        </w:rPr>
      </w:pPr>
      <w:r w:rsidRPr="000C39D8">
        <w:rPr>
          <w:rFonts w:ascii="Arial" w:hAnsi="Arial" w:cs="Arial"/>
          <w:b/>
          <w:sz w:val="24"/>
          <w:szCs w:val="24"/>
        </w:rPr>
        <w:t>Invoice Requirements</w:t>
      </w:r>
    </w:p>
    <w:p w:rsidR="004B103A" w:rsidRPr="00CF39C2" w:rsidRDefault="004B103A" w:rsidP="006E7522">
      <w:pPr>
        <w:pStyle w:val="NoSpacing"/>
        <w:rPr>
          <w:rFonts w:ascii="Arial" w:hAnsi="Arial" w:cs="Arial"/>
          <w:sz w:val="24"/>
          <w:szCs w:val="24"/>
          <w:u w:val="single"/>
        </w:rPr>
      </w:pPr>
    </w:p>
    <w:p w:rsidR="009118C4" w:rsidRPr="00CF39C2" w:rsidRDefault="009118C4" w:rsidP="009118C4">
      <w:pPr>
        <w:pStyle w:val="section-e"/>
        <w:rPr>
          <w:rFonts w:ascii="Arial" w:hAnsi="Arial" w:cs="Arial"/>
          <w:sz w:val="24"/>
          <w:szCs w:val="24"/>
        </w:rPr>
      </w:pPr>
      <w:r w:rsidRPr="00CF39C2">
        <w:rPr>
          <w:rFonts w:ascii="Arial" w:hAnsi="Arial" w:cs="Arial"/>
          <w:sz w:val="24"/>
          <w:szCs w:val="24"/>
        </w:rPr>
        <w:t>Tow</w:t>
      </w:r>
      <w:r w:rsidR="00A3154C" w:rsidRPr="00CF39C2">
        <w:rPr>
          <w:rFonts w:ascii="Arial" w:hAnsi="Arial" w:cs="Arial"/>
          <w:sz w:val="24"/>
          <w:szCs w:val="24"/>
        </w:rPr>
        <w:t xml:space="preserve"> and storage providers would be required to</w:t>
      </w:r>
      <w:r w:rsidRPr="00CF39C2">
        <w:rPr>
          <w:rFonts w:ascii="Arial" w:hAnsi="Arial" w:cs="Arial"/>
          <w:sz w:val="24"/>
          <w:szCs w:val="24"/>
        </w:rPr>
        <w:t xml:space="preserve"> deliver a written invoice that contains:</w:t>
      </w:r>
    </w:p>
    <w:p w:rsidR="00820BFA" w:rsidRPr="00CF39C2" w:rsidRDefault="00820BFA" w:rsidP="009118C4">
      <w:pPr>
        <w:pStyle w:val="section-e"/>
        <w:rPr>
          <w:rFonts w:ascii="Arial" w:hAnsi="Arial" w:cs="Arial"/>
          <w:sz w:val="24"/>
          <w:szCs w:val="24"/>
        </w:rPr>
      </w:pP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 xml:space="preserve">The </w:t>
      </w:r>
      <w:r w:rsidR="00FF5233" w:rsidRPr="00CF39C2">
        <w:rPr>
          <w:rFonts w:ascii="Arial" w:hAnsi="Arial" w:cs="Arial"/>
          <w:sz w:val="24"/>
          <w:szCs w:val="24"/>
        </w:rPr>
        <w:t>provider’s</w:t>
      </w:r>
      <w:r w:rsidRPr="00CF39C2">
        <w:rPr>
          <w:rFonts w:ascii="Arial" w:hAnsi="Arial" w:cs="Arial"/>
          <w:sz w:val="24"/>
          <w:szCs w:val="24"/>
        </w:rPr>
        <w:t xml:space="preserve"> name </w:t>
      </w:r>
      <w:r w:rsidR="00D659F5" w:rsidRPr="00CF39C2">
        <w:rPr>
          <w:rFonts w:ascii="Arial" w:hAnsi="Arial" w:cs="Arial"/>
          <w:sz w:val="24"/>
          <w:szCs w:val="24"/>
        </w:rPr>
        <w:t>and</w:t>
      </w:r>
      <w:r w:rsidR="00E938BF">
        <w:rPr>
          <w:rFonts w:ascii="Arial" w:hAnsi="Arial" w:cs="Arial"/>
          <w:sz w:val="24"/>
          <w:szCs w:val="24"/>
        </w:rPr>
        <w:t>,</w:t>
      </w:r>
      <w:r w:rsidR="00D659F5" w:rsidRPr="00CF39C2">
        <w:rPr>
          <w:rFonts w:ascii="Arial" w:hAnsi="Arial" w:cs="Arial"/>
          <w:sz w:val="24"/>
          <w:szCs w:val="24"/>
        </w:rPr>
        <w:t xml:space="preserve"> if different, the</w:t>
      </w:r>
      <w:r w:rsidR="006131D4" w:rsidRPr="00CF39C2">
        <w:rPr>
          <w:rFonts w:ascii="Arial" w:hAnsi="Arial" w:cs="Arial"/>
          <w:sz w:val="24"/>
          <w:szCs w:val="24"/>
        </w:rPr>
        <w:t xml:space="preserve"> </w:t>
      </w:r>
      <w:r w:rsidRPr="00CF39C2">
        <w:rPr>
          <w:rFonts w:ascii="Arial" w:hAnsi="Arial" w:cs="Arial"/>
          <w:sz w:val="24"/>
          <w:szCs w:val="24"/>
        </w:rPr>
        <w:t>name under which the</w:t>
      </w:r>
      <w:r w:rsidR="00FF5233" w:rsidRPr="00CF39C2">
        <w:rPr>
          <w:rFonts w:ascii="Arial" w:hAnsi="Arial" w:cs="Arial"/>
          <w:sz w:val="24"/>
          <w:szCs w:val="24"/>
        </w:rPr>
        <w:t xml:space="preserve"> provider carries on business</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The  telephone number</w:t>
      </w:r>
      <w:r w:rsidR="00FF5233" w:rsidRPr="00CF39C2">
        <w:rPr>
          <w:rFonts w:ascii="Arial" w:hAnsi="Arial" w:cs="Arial"/>
          <w:sz w:val="24"/>
          <w:szCs w:val="24"/>
        </w:rPr>
        <w:t xml:space="preserve"> of the provider</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 xml:space="preserve">If </w:t>
      </w:r>
      <w:r w:rsidR="00FF5233" w:rsidRPr="00CF39C2">
        <w:rPr>
          <w:rFonts w:ascii="Arial" w:hAnsi="Arial" w:cs="Arial"/>
          <w:sz w:val="24"/>
          <w:szCs w:val="24"/>
        </w:rPr>
        <w:t xml:space="preserve">the provider operates </w:t>
      </w:r>
      <w:r w:rsidRPr="00CF39C2">
        <w:rPr>
          <w:rFonts w:ascii="Arial" w:hAnsi="Arial" w:cs="Arial"/>
          <w:sz w:val="24"/>
          <w:szCs w:val="24"/>
        </w:rPr>
        <w:t xml:space="preserve">more than one tow truck, </w:t>
      </w:r>
      <w:r w:rsidR="00D659F5" w:rsidRPr="00CF39C2">
        <w:rPr>
          <w:rFonts w:ascii="Arial" w:hAnsi="Arial" w:cs="Arial"/>
          <w:sz w:val="24"/>
          <w:szCs w:val="24"/>
        </w:rPr>
        <w:t>the</w:t>
      </w:r>
      <w:r w:rsidRPr="00CF39C2">
        <w:rPr>
          <w:rFonts w:ascii="Arial" w:hAnsi="Arial" w:cs="Arial"/>
          <w:sz w:val="24"/>
          <w:szCs w:val="24"/>
        </w:rPr>
        <w:t xml:space="preserve"> unique number </w:t>
      </w:r>
      <w:r w:rsidR="00FF5233" w:rsidRPr="00CF39C2">
        <w:rPr>
          <w:rFonts w:ascii="Arial" w:hAnsi="Arial" w:cs="Arial"/>
          <w:sz w:val="24"/>
          <w:szCs w:val="24"/>
        </w:rPr>
        <w:t xml:space="preserve">identifying the </w:t>
      </w:r>
      <w:r w:rsidRPr="00CF39C2">
        <w:rPr>
          <w:rFonts w:ascii="Arial" w:hAnsi="Arial" w:cs="Arial"/>
          <w:sz w:val="24"/>
          <w:szCs w:val="24"/>
        </w:rPr>
        <w:t>tow truck</w:t>
      </w:r>
      <w:r w:rsidR="00FF5233" w:rsidRPr="00CF39C2">
        <w:rPr>
          <w:rFonts w:ascii="Arial" w:hAnsi="Arial" w:cs="Arial"/>
          <w:sz w:val="24"/>
          <w:szCs w:val="24"/>
        </w:rPr>
        <w:t xml:space="preserve"> providing the service</w:t>
      </w:r>
      <w:r w:rsidR="008E099F" w:rsidRPr="00CF39C2">
        <w:rPr>
          <w:rFonts w:ascii="Arial" w:hAnsi="Arial" w:cs="Arial"/>
          <w:sz w:val="24"/>
          <w:szCs w:val="24"/>
        </w:rPr>
        <w:t>s</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 xml:space="preserve">The </w:t>
      </w:r>
      <w:r w:rsidR="00FF5233" w:rsidRPr="00CF39C2">
        <w:rPr>
          <w:rFonts w:ascii="Arial" w:hAnsi="Arial" w:cs="Arial"/>
          <w:sz w:val="24"/>
          <w:szCs w:val="24"/>
        </w:rPr>
        <w:t>provider’s</w:t>
      </w:r>
      <w:r w:rsidRPr="00CF39C2">
        <w:rPr>
          <w:rFonts w:ascii="Arial" w:hAnsi="Arial" w:cs="Arial"/>
          <w:sz w:val="24"/>
          <w:szCs w:val="24"/>
        </w:rPr>
        <w:t xml:space="preserve"> municipal business licence number, if applicable</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 xml:space="preserve">The make, model, vehicle identification number and licence number </w:t>
      </w:r>
      <w:r w:rsidR="00D659F5" w:rsidRPr="00CF39C2">
        <w:rPr>
          <w:rFonts w:ascii="Arial" w:hAnsi="Arial" w:cs="Arial"/>
          <w:sz w:val="24"/>
          <w:szCs w:val="24"/>
        </w:rPr>
        <w:t xml:space="preserve">of the </w:t>
      </w:r>
      <w:r w:rsidRPr="00CF39C2">
        <w:rPr>
          <w:rFonts w:ascii="Arial" w:hAnsi="Arial" w:cs="Arial"/>
          <w:sz w:val="24"/>
          <w:szCs w:val="24"/>
        </w:rPr>
        <w:t>vehicle</w:t>
      </w:r>
      <w:r w:rsidR="000812E0" w:rsidRPr="00CF39C2">
        <w:rPr>
          <w:rFonts w:ascii="Arial" w:hAnsi="Arial" w:cs="Arial"/>
          <w:sz w:val="24"/>
          <w:szCs w:val="24"/>
        </w:rPr>
        <w:t xml:space="preserve"> being towed</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 xml:space="preserve">The date and time when the services </w:t>
      </w:r>
      <w:r w:rsidR="009F6C30" w:rsidRPr="00CF39C2">
        <w:rPr>
          <w:rFonts w:ascii="Arial" w:hAnsi="Arial" w:cs="Arial"/>
          <w:sz w:val="24"/>
          <w:szCs w:val="24"/>
        </w:rPr>
        <w:t>are</w:t>
      </w:r>
      <w:r w:rsidR="009E7663" w:rsidRPr="00CF39C2">
        <w:rPr>
          <w:rFonts w:ascii="Arial" w:hAnsi="Arial" w:cs="Arial"/>
          <w:sz w:val="24"/>
          <w:szCs w:val="24"/>
        </w:rPr>
        <w:t xml:space="preserve"> provided or will be provided</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t>The address of the location</w:t>
      </w:r>
      <w:r w:rsidR="0044213B" w:rsidRPr="00CF39C2">
        <w:rPr>
          <w:rFonts w:ascii="Arial" w:hAnsi="Arial" w:cs="Arial"/>
          <w:sz w:val="24"/>
          <w:szCs w:val="24"/>
        </w:rPr>
        <w:t xml:space="preserve"> </w:t>
      </w:r>
      <w:r w:rsidRPr="00CF39C2">
        <w:rPr>
          <w:rFonts w:ascii="Arial" w:hAnsi="Arial" w:cs="Arial"/>
          <w:sz w:val="24"/>
          <w:szCs w:val="24"/>
        </w:rPr>
        <w:t xml:space="preserve">where the services </w:t>
      </w:r>
      <w:r w:rsidR="00FF5233" w:rsidRPr="00CF39C2">
        <w:rPr>
          <w:rFonts w:ascii="Arial" w:hAnsi="Arial" w:cs="Arial"/>
          <w:sz w:val="24"/>
          <w:szCs w:val="24"/>
        </w:rPr>
        <w:t xml:space="preserve">started, the address of the location </w:t>
      </w:r>
      <w:r w:rsidR="006D1907" w:rsidRPr="00CF39C2">
        <w:rPr>
          <w:rFonts w:ascii="Arial" w:hAnsi="Arial" w:cs="Arial"/>
          <w:sz w:val="24"/>
          <w:szCs w:val="24"/>
        </w:rPr>
        <w:t xml:space="preserve">where </w:t>
      </w:r>
      <w:r w:rsidRPr="00CF39C2">
        <w:rPr>
          <w:rFonts w:ascii="Arial" w:hAnsi="Arial" w:cs="Arial"/>
          <w:sz w:val="24"/>
          <w:szCs w:val="24"/>
        </w:rPr>
        <w:t xml:space="preserve">the vehicle was towed </w:t>
      </w:r>
      <w:r w:rsidR="00D659F5" w:rsidRPr="00CF39C2">
        <w:rPr>
          <w:rFonts w:ascii="Arial" w:hAnsi="Arial" w:cs="Arial"/>
          <w:sz w:val="24"/>
          <w:szCs w:val="24"/>
        </w:rPr>
        <w:t>to</w:t>
      </w:r>
      <w:r w:rsidR="006F0F9C" w:rsidRPr="00CF39C2">
        <w:rPr>
          <w:rFonts w:ascii="Arial" w:hAnsi="Arial" w:cs="Arial"/>
          <w:sz w:val="24"/>
          <w:szCs w:val="24"/>
        </w:rPr>
        <w:t>,</w:t>
      </w:r>
      <w:r w:rsidR="00D659F5" w:rsidRPr="00CF39C2">
        <w:rPr>
          <w:rFonts w:ascii="Arial" w:hAnsi="Arial" w:cs="Arial"/>
          <w:sz w:val="24"/>
          <w:szCs w:val="24"/>
        </w:rPr>
        <w:t xml:space="preserve"> the address of</w:t>
      </w:r>
      <w:r w:rsidR="00FF5233" w:rsidRPr="00CF39C2">
        <w:rPr>
          <w:rFonts w:ascii="Arial" w:hAnsi="Arial" w:cs="Arial"/>
          <w:sz w:val="24"/>
          <w:szCs w:val="24"/>
        </w:rPr>
        <w:t xml:space="preserve"> </w:t>
      </w:r>
      <w:r w:rsidR="008E099F" w:rsidRPr="00CF39C2">
        <w:rPr>
          <w:rFonts w:ascii="Arial" w:hAnsi="Arial" w:cs="Arial"/>
          <w:sz w:val="24"/>
          <w:szCs w:val="24"/>
        </w:rPr>
        <w:t xml:space="preserve">any stops anticipated or have occurred </w:t>
      </w:r>
      <w:r w:rsidR="00FF5233" w:rsidRPr="00CF39C2">
        <w:rPr>
          <w:rFonts w:ascii="Arial" w:hAnsi="Arial" w:cs="Arial"/>
          <w:sz w:val="24"/>
          <w:szCs w:val="24"/>
        </w:rPr>
        <w:t xml:space="preserve"> in between, and if applicable the business name of each of those locations</w:t>
      </w:r>
      <w:r w:rsidR="006120D3" w:rsidRPr="00CF39C2">
        <w:rPr>
          <w:rFonts w:ascii="Arial" w:hAnsi="Arial" w:cs="Arial"/>
          <w:sz w:val="24"/>
          <w:szCs w:val="24"/>
        </w:rPr>
        <w:t>;</w:t>
      </w:r>
    </w:p>
    <w:p w:rsidR="009118C4" w:rsidRPr="00CF39C2" w:rsidRDefault="009118C4" w:rsidP="009118C4">
      <w:pPr>
        <w:pStyle w:val="NoSpacing"/>
        <w:numPr>
          <w:ilvl w:val="0"/>
          <w:numId w:val="8"/>
        </w:numPr>
        <w:rPr>
          <w:rFonts w:ascii="Arial" w:hAnsi="Arial" w:cs="Arial"/>
          <w:sz w:val="24"/>
          <w:szCs w:val="24"/>
        </w:rPr>
      </w:pPr>
      <w:r w:rsidRPr="00CF39C2">
        <w:rPr>
          <w:rFonts w:ascii="Arial" w:hAnsi="Arial" w:cs="Arial"/>
          <w:sz w:val="24"/>
          <w:szCs w:val="24"/>
        </w:rPr>
        <w:lastRenderedPageBreak/>
        <w:t>A unique invoice number</w:t>
      </w:r>
      <w:r w:rsidR="006F0F9C" w:rsidRPr="00CF39C2">
        <w:rPr>
          <w:rFonts w:ascii="Arial" w:hAnsi="Arial" w:cs="Arial"/>
          <w:sz w:val="24"/>
          <w:szCs w:val="24"/>
        </w:rPr>
        <w:t>;</w:t>
      </w:r>
    </w:p>
    <w:p w:rsidR="000812E0" w:rsidRPr="00CF39C2" w:rsidRDefault="000812E0" w:rsidP="009118C4">
      <w:pPr>
        <w:pStyle w:val="NoSpacing"/>
        <w:numPr>
          <w:ilvl w:val="0"/>
          <w:numId w:val="8"/>
        </w:numPr>
        <w:rPr>
          <w:rFonts w:ascii="Arial" w:hAnsi="Arial" w:cs="Arial"/>
          <w:sz w:val="24"/>
          <w:szCs w:val="24"/>
        </w:rPr>
      </w:pPr>
      <w:r w:rsidRPr="00CF39C2">
        <w:rPr>
          <w:rFonts w:ascii="Arial" w:hAnsi="Arial" w:cs="Arial"/>
          <w:sz w:val="24"/>
          <w:szCs w:val="24"/>
        </w:rPr>
        <w:t>The name of the tow truck driver</w:t>
      </w:r>
      <w:r w:rsidR="006F0F9C" w:rsidRPr="00CF39C2">
        <w:rPr>
          <w:rFonts w:ascii="Arial" w:hAnsi="Arial" w:cs="Arial"/>
          <w:sz w:val="24"/>
          <w:szCs w:val="24"/>
        </w:rPr>
        <w:t>; and</w:t>
      </w:r>
    </w:p>
    <w:p w:rsidR="00FF5233" w:rsidRPr="00CF39C2" w:rsidRDefault="00FF5233" w:rsidP="009118C4">
      <w:pPr>
        <w:pStyle w:val="NoSpacing"/>
        <w:numPr>
          <w:ilvl w:val="0"/>
          <w:numId w:val="8"/>
        </w:numPr>
        <w:rPr>
          <w:rFonts w:ascii="Arial" w:hAnsi="Arial" w:cs="Arial"/>
          <w:sz w:val="24"/>
          <w:szCs w:val="24"/>
        </w:rPr>
      </w:pPr>
      <w:r w:rsidRPr="00CF39C2">
        <w:rPr>
          <w:rFonts w:ascii="Arial" w:hAnsi="Arial" w:cs="Arial"/>
          <w:sz w:val="24"/>
          <w:szCs w:val="24"/>
        </w:rPr>
        <w:t>An itemized list of services and the cost for each service</w:t>
      </w:r>
      <w:r w:rsidR="00D315FE" w:rsidRPr="00CF39C2">
        <w:rPr>
          <w:rFonts w:ascii="Arial" w:hAnsi="Arial" w:cs="Arial"/>
          <w:sz w:val="24"/>
          <w:szCs w:val="24"/>
        </w:rPr>
        <w:t>,</w:t>
      </w:r>
      <w:r w:rsidR="003C2E99" w:rsidRPr="00CF39C2">
        <w:rPr>
          <w:rFonts w:ascii="Arial" w:hAnsi="Arial" w:cs="Arial"/>
          <w:sz w:val="24"/>
          <w:szCs w:val="24"/>
        </w:rPr>
        <w:t xml:space="preserve"> as well as the total cost</w:t>
      </w:r>
      <w:r w:rsidRPr="00CF39C2">
        <w:rPr>
          <w:rFonts w:ascii="Arial" w:hAnsi="Arial" w:cs="Arial"/>
          <w:sz w:val="24"/>
          <w:szCs w:val="24"/>
        </w:rPr>
        <w:t>.</w:t>
      </w:r>
    </w:p>
    <w:p w:rsidR="00FF5233" w:rsidRPr="00CF39C2" w:rsidRDefault="00FF5233" w:rsidP="00704483">
      <w:pPr>
        <w:pStyle w:val="NoSpacing"/>
        <w:ind w:left="360"/>
        <w:rPr>
          <w:rFonts w:ascii="Arial" w:hAnsi="Arial" w:cs="Arial"/>
          <w:sz w:val="24"/>
          <w:szCs w:val="24"/>
        </w:rPr>
      </w:pPr>
    </w:p>
    <w:p w:rsidR="00433FFD" w:rsidRPr="00CF39C2" w:rsidRDefault="003C2E99" w:rsidP="00433FFD">
      <w:pPr>
        <w:pStyle w:val="NoSpacing"/>
        <w:rPr>
          <w:rFonts w:ascii="Arial" w:hAnsi="Arial" w:cs="Arial"/>
          <w:sz w:val="24"/>
          <w:szCs w:val="24"/>
        </w:rPr>
      </w:pPr>
      <w:r w:rsidRPr="00CF39C2">
        <w:rPr>
          <w:rFonts w:ascii="Arial" w:hAnsi="Arial" w:cs="Arial"/>
          <w:sz w:val="24"/>
          <w:szCs w:val="24"/>
        </w:rPr>
        <w:t xml:space="preserve">These invoice requirements </w:t>
      </w:r>
      <w:r w:rsidR="00433FFD" w:rsidRPr="00CF39C2">
        <w:rPr>
          <w:rFonts w:ascii="Arial" w:hAnsi="Arial" w:cs="Arial"/>
          <w:sz w:val="24"/>
          <w:szCs w:val="24"/>
        </w:rPr>
        <w:t>would not apply in circumstances where a tow and storage provider provides tow and storage services as a result of the vehicle being impounded, detained under the authority of other laws, or otherwise lawfully seized.</w:t>
      </w:r>
    </w:p>
    <w:p w:rsidR="00C1094E" w:rsidRPr="00CF39C2" w:rsidRDefault="00C1094E" w:rsidP="006E7522">
      <w:pPr>
        <w:pStyle w:val="NoSpacing"/>
        <w:rPr>
          <w:rFonts w:ascii="Arial" w:hAnsi="Arial" w:cs="Arial"/>
          <w:sz w:val="24"/>
          <w:szCs w:val="24"/>
          <w:u w:val="single"/>
        </w:rPr>
      </w:pPr>
    </w:p>
    <w:p w:rsidR="00460D3C" w:rsidRPr="000C39D8" w:rsidRDefault="009118C4" w:rsidP="006E7522">
      <w:pPr>
        <w:pStyle w:val="NoSpacing"/>
        <w:rPr>
          <w:rFonts w:ascii="Arial" w:hAnsi="Arial" w:cs="Arial"/>
          <w:b/>
          <w:sz w:val="24"/>
          <w:szCs w:val="24"/>
        </w:rPr>
      </w:pPr>
      <w:r w:rsidRPr="000C39D8">
        <w:rPr>
          <w:rFonts w:ascii="Arial" w:hAnsi="Arial" w:cs="Arial"/>
          <w:b/>
          <w:sz w:val="24"/>
          <w:szCs w:val="24"/>
        </w:rPr>
        <w:t>Insurance Requirements</w:t>
      </w:r>
    </w:p>
    <w:p w:rsidR="004B103A" w:rsidRPr="00CF39C2" w:rsidRDefault="004B103A" w:rsidP="006E7522">
      <w:pPr>
        <w:pStyle w:val="NoSpacing"/>
        <w:rPr>
          <w:rFonts w:ascii="Arial" w:hAnsi="Arial" w:cs="Arial"/>
          <w:sz w:val="24"/>
          <w:szCs w:val="24"/>
          <w:u w:val="single"/>
        </w:rPr>
      </w:pPr>
    </w:p>
    <w:p w:rsidR="00C22FB1" w:rsidRPr="00CF39C2" w:rsidRDefault="003C2E99" w:rsidP="00C22FB1">
      <w:pPr>
        <w:pStyle w:val="section-e"/>
        <w:rPr>
          <w:rFonts w:ascii="Arial" w:hAnsi="Arial" w:cs="Arial"/>
          <w:sz w:val="24"/>
          <w:szCs w:val="24"/>
        </w:rPr>
      </w:pPr>
      <w:r w:rsidRPr="00CF39C2">
        <w:rPr>
          <w:rFonts w:ascii="Arial" w:hAnsi="Arial" w:cs="Arial"/>
          <w:sz w:val="24"/>
          <w:szCs w:val="24"/>
        </w:rPr>
        <w:t>A t</w:t>
      </w:r>
      <w:r w:rsidR="00C22FB1" w:rsidRPr="00CF39C2">
        <w:rPr>
          <w:rFonts w:ascii="Arial" w:hAnsi="Arial" w:cs="Arial"/>
          <w:sz w:val="24"/>
          <w:szCs w:val="24"/>
        </w:rPr>
        <w:t>ow</w:t>
      </w:r>
      <w:r w:rsidR="00FF5233" w:rsidRPr="00CF39C2">
        <w:rPr>
          <w:rFonts w:ascii="Arial" w:hAnsi="Arial" w:cs="Arial"/>
          <w:sz w:val="24"/>
          <w:szCs w:val="24"/>
        </w:rPr>
        <w:t xml:space="preserve"> and storage provider </w:t>
      </w:r>
      <w:r w:rsidR="009673DF" w:rsidRPr="00CF39C2">
        <w:rPr>
          <w:rFonts w:ascii="Arial" w:hAnsi="Arial" w:cs="Arial"/>
          <w:sz w:val="24"/>
          <w:szCs w:val="24"/>
        </w:rPr>
        <w:t>who offers</w:t>
      </w:r>
      <w:r w:rsidR="00FF5233" w:rsidRPr="00CF39C2">
        <w:rPr>
          <w:rFonts w:ascii="Arial" w:hAnsi="Arial" w:cs="Arial"/>
          <w:sz w:val="24"/>
          <w:szCs w:val="24"/>
        </w:rPr>
        <w:t xml:space="preserve"> tow services would be required to </w:t>
      </w:r>
      <w:r w:rsidR="00C22FB1" w:rsidRPr="00CF39C2">
        <w:rPr>
          <w:rFonts w:ascii="Arial" w:hAnsi="Arial" w:cs="Arial"/>
          <w:sz w:val="24"/>
          <w:szCs w:val="24"/>
        </w:rPr>
        <w:t>maintain the following insurance:</w:t>
      </w:r>
    </w:p>
    <w:p w:rsidR="00C22FB1" w:rsidRPr="00CF39C2" w:rsidRDefault="00C22FB1" w:rsidP="00C22FB1">
      <w:pPr>
        <w:pStyle w:val="section-e"/>
        <w:rPr>
          <w:rFonts w:ascii="Arial" w:hAnsi="Arial" w:cs="Arial"/>
          <w:sz w:val="24"/>
          <w:szCs w:val="24"/>
        </w:rPr>
      </w:pPr>
    </w:p>
    <w:p w:rsidR="00C22FB1" w:rsidRPr="00CF39C2" w:rsidRDefault="00C22FB1" w:rsidP="00C22FB1">
      <w:pPr>
        <w:pStyle w:val="NoSpacing"/>
        <w:numPr>
          <w:ilvl w:val="0"/>
          <w:numId w:val="9"/>
        </w:numPr>
        <w:rPr>
          <w:rFonts w:ascii="Arial" w:hAnsi="Arial" w:cs="Arial"/>
          <w:sz w:val="24"/>
          <w:szCs w:val="24"/>
        </w:rPr>
      </w:pPr>
      <w:r w:rsidRPr="00CF39C2">
        <w:rPr>
          <w:rFonts w:ascii="Arial" w:hAnsi="Arial" w:cs="Arial"/>
          <w:sz w:val="24"/>
          <w:szCs w:val="24"/>
        </w:rPr>
        <w:t>Coverage against liability resulting from bodily injury to or the death of one or more</w:t>
      </w:r>
      <w:r w:rsidR="00185D69" w:rsidRPr="00CF39C2">
        <w:rPr>
          <w:rFonts w:ascii="Arial" w:hAnsi="Arial" w:cs="Arial"/>
          <w:sz w:val="24"/>
          <w:szCs w:val="24"/>
        </w:rPr>
        <w:t xml:space="preserve"> </w:t>
      </w:r>
      <w:r w:rsidRPr="00CF39C2">
        <w:rPr>
          <w:rFonts w:ascii="Arial" w:hAnsi="Arial" w:cs="Arial"/>
          <w:sz w:val="24"/>
          <w:szCs w:val="24"/>
        </w:rPr>
        <w:t>persons and loss or damage to property, in the amount of at least $2</w:t>
      </w:r>
      <w:r w:rsidR="00EC33CD" w:rsidRPr="00CF39C2">
        <w:rPr>
          <w:rFonts w:ascii="Arial" w:hAnsi="Arial" w:cs="Arial"/>
          <w:sz w:val="24"/>
          <w:szCs w:val="24"/>
        </w:rPr>
        <w:t xml:space="preserve"> million</w:t>
      </w:r>
      <w:r w:rsidR="00156A67" w:rsidRPr="00CF39C2">
        <w:rPr>
          <w:rFonts w:ascii="Arial" w:hAnsi="Arial" w:cs="Arial"/>
          <w:sz w:val="24"/>
          <w:szCs w:val="24"/>
        </w:rPr>
        <w:t xml:space="preserve"> exclusive of interests and costs</w:t>
      </w:r>
      <w:r w:rsidR="00987E73" w:rsidRPr="00CF39C2">
        <w:rPr>
          <w:rFonts w:ascii="Arial" w:hAnsi="Arial" w:cs="Arial"/>
          <w:sz w:val="24"/>
          <w:szCs w:val="24"/>
        </w:rPr>
        <w:t>;</w:t>
      </w:r>
    </w:p>
    <w:p w:rsidR="00C22FB1" w:rsidRPr="00CF39C2" w:rsidRDefault="00C22FB1" w:rsidP="00C22FB1">
      <w:pPr>
        <w:pStyle w:val="NoSpacing"/>
        <w:numPr>
          <w:ilvl w:val="0"/>
          <w:numId w:val="9"/>
        </w:numPr>
        <w:rPr>
          <w:rFonts w:ascii="Arial" w:hAnsi="Arial" w:cs="Arial"/>
          <w:sz w:val="24"/>
          <w:szCs w:val="24"/>
        </w:rPr>
      </w:pPr>
      <w:r w:rsidRPr="00CF39C2">
        <w:rPr>
          <w:rFonts w:ascii="Arial" w:hAnsi="Arial" w:cs="Arial"/>
          <w:sz w:val="24"/>
          <w:szCs w:val="24"/>
        </w:rPr>
        <w:t>Coverage against liability for damage to a vehicle while in the provider’s care, custody or control, in the amount of at least $100,000</w:t>
      </w:r>
      <w:r w:rsidR="00177F0C" w:rsidRPr="00CF39C2">
        <w:rPr>
          <w:rFonts w:ascii="Arial" w:hAnsi="Arial" w:cs="Arial"/>
          <w:sz w:val="24"/>
          <w:szCs w:val="24"/>
        </w:rPr>
        <w:t>; and</w:t>
      </w:r>
    </w:p>
    <w:p w:rsidR="00C22FB1" w:rsidRPr="00CF39C2" w:rsidRDefault="00C22FB1" w:rsidP="00C22FB1">
      <w:pPr>
        <w:pStyle w:val="NoSpacing"/>
        <w:numPr>
          <w:ilvl w:val="0"/>
          <w:numId w:val="9"/>
        </w:numPr>
        <w:rPr>
          <w:rFonts w:ascii="Arial" w:hAnsi="Arial" w:cs="Arial"/>
          <w:sz w:val="24"/>
          <w:szCs w:val="24"/>
        </w:rPr>
      </w:pPr>
      <w:r w:rsidRPr="00CF39C2">
        <w:rPr>
          <w:rFonts w:ascii="Arial" w:hAnsi="Arial" w:cs="Arial"/>
          <w:sz w:val="24"/>
          <w:szCs w:val="24"/>
        </w:rPr>
        <w:t>Cargo liability insurance in the amount of at least $50,000</w:t>
      </w:r>
      <w:r w:rsidR="00177F0C" w:rsidRPr="00CF39C2">
        <w:rPr>
          <w:rFonts w:ascii="Arial" w:hAnsi="Arial" w:cs="Arial"/>
          <w:sz w:val="24"/>
          <w:szCs w:val="24"/>
        </w:rPr>
        <w:t>.</w:t>
      </w:r>
    </w:p>
    <w:p w:rsidR="00460D3C" w:rsidRPr="00CF39C2" w:rsidRDefault="00460D3C" w:rsidP="006E7522">
      <w:pPr>
        <w:pStyle w:val="NoSpacing"/>
        <w:rPr>
          <w:rFonts w:ascii="Arial" w:hAnsi="Arial" w:cs="Arial"/>
          <w:b/>
          <w:sz w:val="24"/>
          <w:szCs w:val="24"/>
        </w:rPr>
      </w:pPr>
    </w:p>
    <w:p w:rsidR="00355207" w:rsidRPr="00CF39C2" w:rsidRDefault="003C2E99" w:rsidP="006E7522">
      <w:pPr>
        <w:pStyle w:val="NoSpacing"/>
        <w:rPr>
          <w:rFonts w:ascii="Arial" w:hAnsi="Arial" w:cs="Arial"/>
          <w:sz w:val="24"/>
          <w:szCs w:val="24"/>
        </w:rPr>
      </w:pPr>
      <w:r w:rsidRPr="00CF39C2">
        <w:rPr>
          <w:rFonts w:ascii="Arial" w:hAnsi="Arial" w:cs="Arial"/>
          <w:sz w:val="24"/>
          <w:szCs w:val="24"/>
        </w:rPr>
        <w:t>These insurance requirements would not apply in circumstances where a tow and storage provider provides tow and storage services as a result of the vehicle being impounded, detained under the authority of other laws, or otherwise lawfully seized.</w:t>
      </w:r>
    </w:p>
    <w:p w:rsidR="00355207" w:rsidRPr="00CF39C2" w:rsidRDefault="00355207" w:rsidP="006E7522">
      <w:pPr>
        <w:pStyle w:val="NoSpacing"/>
        <w:rPr>
          <w:rFonts w:ascii="Arial" w:hAnsi="Arial" w:cs="Arial"/>
          <w:b/>
          <w:sz w:val="24"/>
          <w:szCs w:val="24"/>
          <w:lang w:val="en-GB"/>
        </w:rPr>
      </w:pPr>
    </w:p>
    <w:p w:rsidR="00460D3C" w:rsidRPr="000C39D8" w:rsidRDefault="00C22FB1" w:rsidP="006E7522">
      <w:pPr>
        <w:pStyle w:val="NoSpacing"/>
        <w:rPr>
          <w:rFonts w:ascii="Arial" w:hAnsi="Arial" w:cs="Arial"/>
          <w:b/>
          <w:sz w:val="24"/>
          <w:szCs w:val="24"/>
        </w:rPr>
      </w:pPr>
      <w:r w:rsidRPr="000C39D8">
        <w:rPr>
          <w:rFonts w:ascii="Arial" w:hAnsi="Arial" w:cs="Arial"/>
          <w:b/>
          <w:sz w:val="24"/>
          <w:szCs w:val="24"/>
        </w:rPr>
        <w:t>Access to Vehicle</w:t>
      </w:r>
    </w:p>
    <w:p w:rsidR="004B103A" w:rsidRPr="00CF39C2" w:rsidRDefault="004B103A" w:rsidP="006E7522">
      <w:pPr>
        <w:pStyle w:val="NoSpacing"/>
        <w:rPr>
          <w:rFonts w:ascii="Arial" w:hAnsi="Arial" w:cs="Arial"/>
          <w:sz w:val="24"/>
          <w:szCs w:val="24"/>
          <w:u w:val="single"/>
        </w:rPr>
      </w:pPr>
    </w:p>
    <w:p w:rsidR="00883110" w:rsidRPr="00CF39C2" w:rsidRDefault="003C2E99" w:rsidP="00883110">
      <w:pPr>
        <w:rPr>
          <w:rFonts w:ascii="Arial" w:hAnsi="Arial" w:cs="Arial"/>
          <w:sz w:val="24"/>
          <w:szCs w:val="24"/>
        </w:rPr>
      </w:pPr>
      <w:r w:rsidRPr="00CF39C2">
        <w:rPr>
          <w:rFonts w:ascii="Arial" w:hAnsi="Arial" w:cs="Arial"/>
          <w:sz w:val="24"/>
          <w:szCs w:val="24"/>
        </w:rPr>
        <w:t xml:space="preserve">Tow and storage providers </w:t>
      </w:r>
      <w:r w:rsidR="00AC067D" w:rsidRPr="00CF39C2">
        <w:rPr>
          <w:rFonts w:ascii="Arial" w:hAnsi="Arial" w:cs="Arial"/>
          <w:sz w:val="24"/>
          <w:szCs w:val="24"/>
        </w:rPr>
        <w:t xml:space="preserve">would have to </w:t>
      </w:r>
      <w:r w:rsidR="00987E73" w:rsidRPr="00CF39C2">
        <w:rPr>
          <w:rFonts w:ascii="Arial" w:hAnsi="Arial" w:cs="Arial"/>
          <w:sz w:val="24"/>
          <w:szCs w:val="24"/>
        </w:rPr>
        <w:t>give</w:t>
      </w:r>
      <w:r w:rsidR="00C22FB1" w:rsidRPr="00CF39C2">
        <w:rPr>
          <w:rFonts w:ascii="Arial" w:hAnsi="Arial" w:cs="Arial"/>
          <w:sz w:val="24"/>
          <w:szCs w:val="24"/>
        </w:rPr>
        <w:t xml:space="preserve"> </w:t>
      </w:r>
      <w:r w:rsidR="00AC067D" w:rsidRPr="00CF39C2">
        <w:rPr>
          <w:rFonts w:ascii="Arial" w:hAnsi="Arial" w:cs="Arial"/>
          <w:sz w:val="24"/>
          <w:szCs w:val="24"/>
        </w:rPr>
        <w:t xml:space="preserve">a </w:t>
      </w:r>
      <w:r w:rsidR="000E291C" w:rsidRPr="00CF39C2">
        <w:rPr>
          <w:rFonts w:ascii="Arial" w:hAnsi="Arial" w:cs="Arial"/>
          <w:sz w:val="24"/>
          <w:szCs w:val="24"/>
        </w:rPr>
        <w:t xml:space="preserve">consumer whose vehicle is </w:t>
      </w:r>
      <w:r w:rsidRPr="00CF39C2">
        <w:rPr>
          <w:rFonts w:ascii="Arial" w:hAnsi="Arial" w:cs="Arial"/>
          <w:sz w:val="24"/>
          <w:szCs w:val="24"/>
        </w:rPr>
        <w:t xml:space="preserve">towed or </w:t>
      </w:r>
      <w:r w:rsidR="000E291C" w:rsidRPr="00CF39C2">
        <w:rPr>
          <w:rFonts w:ascii="Arial" w:hAnsi="Arial" w:cs="Arial"/>
          <w:sz w:val="24"/>
          <w:szCs w:val="24"/>
        </w:rPr>
        <w:t>stored</w:t>
      </w:r>
      <w:r w:rsidR="00C22FB1" w:rsidRPr="00CF39C2">
        <w:rPr>
          <w:rFonts w:ascii="Arial" w:hAnsi="Arial" w:cs="Arial"/>
          <w:sz w:val="24"/>
          <w:szCs w:val="24"/>
        </w:rPr>
        <w:t>, or a person acting on</w:t>
      </w:r>
      <w:r w:rsidR="001574EC" w:rsidRPr="00CF39C2">
        <w:rPr>
          <w:rFonts w:ascii="Arial" w:hAnsi="Arial" w:cs="Arial"/>
          <w:sz w:val="24"/>
          <w:szCs w:val="24"/>
        </w:rPr>
        <w:t xml:space="preserve"> the</w:t>
      </w:r>
      <w:r w:rsidR="000E291C" w:rsidRPr="00CF39C2">
        <w:rPr>
          <w:rFonts w:ascii="Arial" w:hAnsi="Arial" w:cs="Arial"/>
          <w:sz w:val="24"/>
          <w:szCs w:val="24"/>
        </w:rPr>
        <w:t>ir behalf</w:t>
      </w:r>
      <w:r w:rsidR="00987E73" w:rsidRPr="00CF39C2">
        <w:rPr>
          <w:rFonts w:ascii="Arial" w:hAnsi="Arial" w:cs="Arial"/>
          <w:sz w:val="24"/>
          <w:szCs w:val="24"/>
        </w:rPr>
        <w:t xml:space="preserve">, </w:t>
      </w:r>
      <w:r w:rsidR="00C22FB1" w:rsidRPr="00CF39C2">
        <w:rPr>
          <w:rFonts w:ascii="Arial" w:hAnsi="Arial" w:cs="Arial"/>
          <w:sz w:val="24"/>
          <w:szCs w:val="24"/>
        </w:rPr>
        <w:t xml:space="preserve">access to the </w:t>
      </w:r>
      <w:r w:rsidR="00987E73" w:rsidRPr="00CF39C2">
        <w:rPr>
          <w:rFonts w:ascii="Arial" w:hAnsi="Arial" w:cs="Arial"/>
          <w:sz w:val="24"/>
          <w:szCs w:val="24"/>
        </w:rPr>
        <w:t xml:space="preserve">vehicle </w:t>
      </w:r>
      <w:r w:rsidR="000E4312" w:rsidRPr="00CF39C2">
        <w:rPr>
          <w:rFonts w:ascii="Arial" w:hAnsi="Arial" w:cs="Arial"/>
          <w:sz w:val="24"/>
          <w:szCs w:val="24"/>
        </w:rPr>
        <w:t xml:space="preserve">without charge </w:t>
      </w:r>
      <w:r w:rsidR="00987E73" w:rsidRPr="00CF39C2">
        <w:rPr>
          <w:rFonts w:ascii="Arial" w:hAnsi="Arial" w:cs="Arial"/>
          <w:sz w:val="24"/>
          <w:szCs w:val="24"/>
        </w:rPr>
        <w:t>to</w:t>
      </w:r>
      <w:r w:rsidR="00B62D60" w:rsidRPr="00CF39C2">
        <w:rPr>
          <w:rFonts w:ascii="Arial" w:hAnsi="Arial" w:cs="Arial"/>
          <w:sz w:val="24"/>
          <w:szCs w:val="24"/>
        </w:rPr>
        <w:t xml:space="preserve"> </w:t>
      </w:r>
      <w:r w:rsidR="00C22FB1" w:rsidRPr="00CF39C2">
        <w:rPr>
          <w:rFonts w:ascii="Arial" w:hAnsi="Arial" w:cs="Arial"/>
          <w:sz w:val="24"/>
          <w:szCs w:val="24"/>
        </w:rPr>
        <w:t>remov</w:t>
      </w:r>
      <w:r w:rsidR="00B62D60" w:rsidRPr="00CF39C2">
        <w:rPr>
          <w:rFonts w:ascii="Arial" w:hAnsi="Arial" w:cs="Arial"/>
          <w:sz w:val="24"/>
          <w:szCs w:val="24"/>
        </w:rPr>
        <w:t>e</w:t>
      </w:r>
      <w:r w:rsidR="00C22FB1" w:rsidRPr="00CF39C2">
        <w:rPr>
          <w:rFonts w:ascii="Arial" w:hAnsi="Arial" w:cs="Arial"/>
          <w:sz w:val="24"/>
          <w:szCs w:val="24"/>
        </w:rPr>
        <w:t xml:space="preserve"> all property</w:t>
      </w:r>
      <w:r w:rsidR="00AC067D" w:rsidRPr="00CF39C2">
        <w:rPr>
          <w:rFonts w:ascii="Arial" w:hAnsi="Arial" w:cs="Arial"/>
          <w:sz w:val="24"/>
          <w:szCs w:val="24"/>
        </w:rPr>
        <w:t xml:space="preserve"> contained in the vehicle</w:t>
      </w:r>
      <w:r w:rsidRPr="00CF39C2">
        <w:rPr>
          <w:rFonts w:ascii="Arial" w:hAnsi="Arial" w:cs="Arial"/>
          <w:sz w:val="24"/>
          <w:szCs w:val="24"/>
        </w:rPr>
        <w:t xml:space="preserve"> belonging to or in the care of the consumer. </w:t>
      </w:r>
      <w:r w:rsidR="00883110" w:rsidRPr="00CF39C2">
        <w:rPr>
          <w:rFonts w:ascii="Arial" w:hAnsi="Arial" w:cs="Arial"/>
          <w:sz w:val="24"/>
          <w:szCs w:val="24"/>
        </w:rPr>
        <w:t>This could include money, documents and records. A t</w:t>
      </w:r>
      <w:r w:rsidR="009567B2" w:rsidRPr="00CF39C2">
        <w:rPr>
          <w:rFonts w:ascii="Arial" w:hAnsi="Arial" w:cs="Arial"/>
          <w:sz w:val="24"/>
          <w:szCs w:val="24"/>
        </w:rPr>
        <w:t>ow and storage provider</w:t>
      </w:r>
      <w:r w:rsidR="00883110" w:rsidRPr="00CF39C2">
        <w:rPr>
          <w:rFonts w:ascii="Arial" w:hAnsi="Arial" w:cs="Arial"/>
          <w:sz w:val="24"/>
          <w:szCs w:val="24"/>
        </w:rPr>
        <w:t xml:space="preserve"> shall not </w:t>
      </w:r>
      <w:r w:rsidR="008E099F" w:rsidRPr="00CF39C2">
        <w:rPr>
          <w:rFonts w:ascii="Arial" w:hAnsi="Arial" w:cs="Arial"/>
          <w:sz w:val="24"/>
          <w:szCs w:val="24"/>
        </w:rPr>
        <w:t xml:space="preserve">retain anything that a consumer is entitled to remove </w:t>
      </w:r>
      <w:r w:rsidR="00883110" w:rsidRPr="00CF39C2">
        <w:rPr>
          <w:rFonts w:ascii="Arial" w:hAnsi="Arial" w:cs="Arial"/>
          <w:sz w:val="24"/>
          <w:szCs w:val="24"/>
        </w:rPr>
        <w:t xml:space="preserve">to pressure the consumer into making a payment under the agreement for tow and storage services. </w:t>
      </w:r>
    </w:p>
    <w:p w:rsidR="00883110" w:rsidRPr="00CF39C2" w:rsidRDefault="00883110" w:rsidP="00883110">
      <w:pPr>
        <w:rPr>
          <w:rFonts w:ascii="Arial" w:hAnsi="Arial" w:cs="Arial"/>
          <w:sz w:val="24"/>
          <w:szCs w:val="24"/>
        </w:rPr>
      </w:pPr>
    </w:p>
    <w:p w:rsidR="00460D3C" w:rsidRPr="00CF39C2" w:rsidRDefault="008E099F" w:rsidP="00883110">
      <w:pPr>
        <w:rPr>
          <w:rFonts w:ascii="Arial" w:hAnsi="Arial" w:cs="Arial"/>
          <w:sz w:val="24"/>
          <w:szCs w:val="24"/>
        </w:rPr>
      </w:pPr>
      <w:r w:rsidRPr="00CF39C2">
        <w:rPr>
          <w:rFonts w:ascii="Arial" w:hAnsi="Arial" w:cs="Arial"/>
          <w:sz w:val="24"/>
          <w:szCs w:val="24"/>
        </w:rPr>
        <w:t>A</w:t>
      </w:r>
      <w:r w:rsidR="003C2E99" w:rsidRPr="00CF39C2">
        <w:rPr>
          <w:rFonts w:ascii="Arial" w:hAnsi="Arial" w:cs="Arial"/>
          <w:sz w:val="24"/>
          <w:szCs w:val="24"/>
        </w:rPr>
        <w:t>ccess shall be provided</w:t>
      </w:r>
      <w:r w:rsidR="000812E0" w:rsidRPr="00CF39C2">
        <w:rPr>
          <w:rFonts w:ascii="Arial" w:hAnsi="Arial" w:cs="Arial"/>
          <w:sz w:val="24"/>
          <w:szCs w:val="24"/>
        </w:rPr>
        <w:t xml:space="preserve"> from 9:00am to 6:00pm from Monday to Friday</w:t>
      </w:r>
      <w:r w:rsidRPr="00CF39C2">
        <w:rPr>
          <w:rFonts w:ascii="Arial" w:hAnsi="Arial" w:cs="Arial"/>
          <w:sz w:val="24"/>
          <w:szCs w:val="24"/>
        </w:rPr>
        <w:t xml:space="preserve"> at the location where the vehicle is stored</w:t>
      </w:r>
      <w:r w:rsidR="00C22FB1" w:rsidRPr="00CF39C2">
        <w:rPr>
          <w:rFonts w:ascii="Arial" w:hAnsi="Arial" w:cs="Arial"/>
          <w:sz w:val="24"/>
          <w:szCs w:val="24"/>
        </w:rPr>
        <w:t xml:space="preserve">. </w:t>
      </w:r>
      <w:r w:rsidR="003C2E99" w:rsidRPr="00CF39C2">
        <w:rPr>
          <w:rFonts w:ascii="Arial" w:hAnsi="Arial" w:cs="Arial"/>
          <w:sz w:val="24"/>
          <w:szCs w:val="24"/>
        </w:rPr>
        <w:t xml:space="preserve">A reasonable fee can be charged for </w:t>
      </w:r>
      <w:r w:rsidR="005406F6" w:rsidRPr="00CF39C2">
        <w:rPr>
          <w:rFonts w:ascii="Arial" w:hAnsi="Arial" w:cs="Arial"/>
          <w:sz w:val="24"/>
          <w:szCs w:val="24"/>
        </w:rPr>
        <w:t xml:space="preserve">access outside those times. </w:t>
      </w:r>
    </w:p>
    <w:p w:rsidR="00883110" w:rsidRPr="00CF39C2" w:rsidRDefault="00883110" w:rsidP="003C2E99">
      <w:pPr>
        <w:pStyle w:val="NoSpacing"/>
        <w:rPr>
          <w:rFonts w:ascii="Arial" w:hAnsi="Arial" w:cs="Arial"/>
          <w:sz w:val="24"/>
          <w:szCs w:val="24"/>
        </w:rPr>
      </w:pPr>
    </w:p>
    <w:p w:rsidR="001A04BF" w:rsidRPr="00CF39C2" w:rsidRDefault="003C2E99" w:rsidP="006E7522">
      <w:pPr>
        <w:pStyle w:val="NoSpacing"/>
        <w:rPr>
          <w:rFonts w:ascii="Arial" w:hAnsi="Arial" w:cs="Arial"/>
          <w:sz w:val="24"/>
          <w:szCs w:val="24"/>
          <w:lang w:val="en-GB"/>
        </w:rPr>
      </w:pPr>
      <w:r w:rsidRPr="00CF39C2">
        <w:rPr>
          <w:rFonts w:ascii="Arial" w:hAnsi="Arial" w:cs="Arial"/>
          <w:sz w:val="24"/>
          <w:szCs w:val="24"/>
        </w:rPr>
        <w:t xml:space="preserve">These access provisions </w:t>
      </w:r>
      <w:r w:rsidR="00DB7B94" w:rsidRPr="00CF39C2">
        <w:rPr>
          <w:rFonts w:ascii="Arial" w:hAnsi="Arial" w:cs="Arial"/>
          <w:sz w:val="24"/>
          <w:szCs w:val="24"/>
        </w:rPr>
        <w:t>would not apply in circumstances where a tow and storage provider provides tow and storage services as a result of the vehicle being impounded, detained under the authority of other laws, or otherwise lawfully seized.</w:t>
      </w:r>
    </w:p>
    <w:p w:rsidR="001A04BF" w:rsidRPr="00CF39C2" w:rsidRDefault="001A04BF" w:rsidP="006E7522">
      <w:pPr>
        <w:pStyle w:val="NoSpacing"/>
        <w:rPr>
          <w:rFonts w:ascii="Arial" w:hAnsi="Arial" w:cs="Arial"/>
          <w:sz w:val="24"/>
          <w:szCs w:val="24"/>
          <w:lang w:val="en-GB"/>
        </w:rPr>
      </w:pPr>
    </w:p>
    <w:p w:rsidR="00287C20" w:rsidRDefault="00287C20">
      <w:pPr>
        <w:spacing w:after="200" w:line="276" w:lineRule="auto"/>
        <w:rPr>
          <w:rFonts w:ascii="Arial" w:hAnsi="Arial" w:cs="Arial"/>
          <w:b/>
          <w:sz w:val="24"/>
          <w:szCs w:val="24"/>
          <w:u w:val="single"/>
        </w:rPr>
      </w:pPr>
      <w:r>
        <w:rPr>
          <w:rFonts w:ascii="Arial" w:hAnsi="Arial" w:cs="Arial"/>
          <w:b/>
          <w:sz w:val="24"/>
          <w:szCs w:val="24"/>
          <w:u w:val="single"/>
        </w:rPr>
        <w:br w:type="page"/>
      </w:r>
    </w:p>
    <w:p w:rsidR="002E0B61" w:rsidRPr="000C39D8" w:rsidRDefault="002E0B61" w:rsidP="002E0B61">
      <w:pPr>
        <w:pStyle w:val="NoSpacing"/>
        <w:rPr>
          <w:rFonts w:ascii="Arial" w:hAnsi="Arial" w:cs="Arial"/>
          <w:b/>
          <w:sz w:val="24"/>
          <w:szCs w:val="24"/>
          <w:u w:val="single"/>
        </w:rPr>
      </w:pPr>
      <w:r w:rsidRPr="000C39D8">
        <w:rPr>
          <w:rFonts w:ascii="Arial" w:hAnsi="Arial" w:cs="Arial"/>
          <w:b/>
          <w:sz w:val="24"/>
          <w:szCs w:val="24"/>
          <w:u w:val="single"/>
        </w:rPr>
        <w:lastRenderedPageBreak/>
        <w:t>Proposed Repair and Storage Lien Act Regulations</w:t>
      </w:r>
    </w:p>
    <w:p w:rsidR="002E0B61" w:rsidRPr="00CF39C2" w:rsidRDefault="002E0B61" w:rsidP="002E0B61">
      <w:pPr>
        <w:pStyle w:val="NoSpacing"/>
        <w:rPr>
          <w:rFonts w:ascii="Arial" w:hAnsi="Arial" w:cs="Arial"/>
          <w:b/>
          <w:sz w:val="24"/>
          <w:szCs w:val="24"/>
        </w:rPr>
      </w:pPr>
    </w:p>
    <w:p w:rsidR="002E0B61" w:rsidRPr="00CF39C2" w:rsidRDefault="002E0B61" w:rsidP="002E0B61">
      <w:pPr>
        <w:pStyle w:val="NoSpacing"/>
        <w:rPr>
          <w:rFonts w:ascii="Arial" w:hAnsi="Arial" w:cs="Arial"/>
          <w:sz w:val="24"/>
          <w:szCs w:val="24"/>
        </w:rPr>
      </w:pPr>
      <w:r w:rsidRPr="00CF39C2">
        <w:rPr>
          <w:rFonts w:ascii="Arial" w:hAnsi="Arial" w:cs="Arial"/>
          <w:sz w:val="24"/>
          <w:szCs w:val="24"/>
        </w:rPr>
        <w:t>The proposed draft regulation under the Repair and Storage Liens Act</w:t>
      </w:r>
      <w:r w:rsidRPr="00CF39C2">
        <w:rPr>
          <w:rFonts w:ascii="Arial" w:hAnsi="Arial" w:cs="Arial"/>
          <w:b/>
          <w:sz w:val="24"/>
          <w:szCs w:val="24"/>
        </w:rPr>
        <w:t xml:space="preserve"> </w:t>
      </w:r>
      <w:r w:rsidRPr="00CF39C2">
        <w:rPr>
          <w:rFonts w:ascii="Arial" w:hAnsi="Arial" w:cs="Arial"/>
          <w:sz w:val="24"/>
          <w:szCs w:val="24"/>
        </w:rPr>
        <w:t>(RSLA)</w:t>
      </w:r>
      <w:r w:rsidRPr="00CF39C2">
        <w:rPr>
          <w:rFonts w:ascii="Arial" w:hAnsi="Arial" w:cs="Arial"/>
          <w:b/>
          <w:sz w:val="24"/>
          <w:szCs w:val="24"/>
        </w:rPr>
        <w:t xml:space="preserve"> </w:t>
      </w:r>
      <w:r w:rsidRPr="00CF39C2">
        <w:rPr>
          <w:rFonts w:ascii="Arial" w:hAnsi="Arial" w:cs="Arial"/>
          <w:sz w:val="24"/>
          <w:szCs w:val="24"/>
        </w:rPr>
        <w:t>include provisions dealing with how much notice a person claiming a lien must give to persons with an interest in a vehicle</w:t>
      </w:r>
      <w:r w:rsidR="008E099F" w:rsidRPr="00CF39C2">
        <w:rPr>
          <w:rFonts w:ascii="Arial" w:hAnsi="Arial" w:cs="Arial"/>
          <w:sz w:val="24"/>
          <w:szCs w:val="24"/>
        </w:rPr>
        <w:t>, if it was brought to the facility by</w:t>
      </w:r>
      <w:r w:rsidR="00B42C98" w:rsidRPr="00CF39C2">
        <w:rPr>
          <w:rFonts w:ascii="Arial" w:hAnsi="Arial" w:cs="Arial"/>
          <w:sz w:val="24"/>
          <w:szCs w:val="24"/>
        </w:rPr>
        <w:t xml:space="preserve"> someone other than the owner or</w:t>
      </w:r>
      <w:r w:rsidR="008E099F" w:rsidRPr="00CF39C2">
        <w:rPr>
          <w:rFonts w:ascii="Arial" w:hAnsi="Arial" w:cs="Arial"/>
          <w:sz w:val="24"/>
          <w:szCs w:val="24"/>
        </w:rPr>
        <w:t xml:space="preserve"> someone having the owner’s authority</w:t>
      </w:r>
      <w:r w:rsidRPr="00CF39C2">
        <w:rPr>
          <w:rFonts w:ascii="Arial" w:hAnsi="Arial" w:cs="Arial"/>
          <w:sz w:val="24"/>
          <w:szCs w:val="24"/>
        </w:rPr>
        <w:t xml:space="preserve">. If </w:t>
      </w:r>
      <w:r w:rsidR="008E099F" w:rsidRPr="00CF39C2">
        <w:rPr>
          <w:rFonts w:ascii="Arial" w:hAnsi="Arial" w:cs="Arial"/>
          <w:sz w:val="24"/>
          <w:szCs w:val="24"/>
        </w:rPr>
        <w:t xml:space="preserve">the </w:t>
      </w:r>
      <w:r w:rsidRPr="00CF39C2">
        <w:rPr>
          <w:rFonts w:ascii="Arial" w:hAnsi="Arial" w:cs="Arial"/>
          <w:sz w:val="24"/>
          <w:szCs w:val="24"/>
        </w:rPr>
        <w:t>notice is not given, the amount of lien that can be claimed</w:t>
      </w:r>
      <w:r w:rsidR="008E099F" w:rsidRPr="00CF39C2">
        <w:rPr>
          <w:rFonts w:ascii="Arial" w:hAnsi="Arial" w:cs="Arial"/>
          <w:sz w:val="24"/>
          <w:szCs w:val="24"/>
        </w:rPr>
        <w:t xml:space="preserve"> would be limited</w:t>
      </w:r>
      <w:r w:rsidRPr="00CF39C2">
        <w:rPr>
          <w:rFonts w:ascii="Arial" w:hAnsi="Arial" w:cs="Arial"/>
          <w:sz w:val="24"/>
          <w:szCs w:val="24"/>
        </w:rPr>
        <w:t xml:space="preserve"> (</w:t>
      </w:r>
      <w:r w:rsidR="00304E55" w:rsidRPr="00CF39C2">
        <w:rPr>
          <w:rFonts w:ascii="Arial" w:hAnsi="Arial" w:cs="Arial"/>
          <w:sz w:val="24"/>
          <w:szCs w:val="24"/>
        </w:rPr>
        <w:t>a</w:t>
      </w:r>
      <w:r w:rsidRPr="00CF39C2">
        <w:rPr>
          <w:rFonts w:ascii="Arial" w:hAnsi="Arial" w:cs="Arial"/>
          <w:sz w:val="24"/>
          <w:szCs w:val="24"/>
        </w:rPr>
        <w:t xml:space="preserve"> lien is a</w:t>
      </w:r>
      <w:r w:rsidR="008E099F" w:rsidRPr="00CF39C2">
        <w:rPr>
          <w:rFonts w:ascii="Arial" w:hAnsi="Arial" w:cs="Arial"/>
          <w:sz w:val="24"/>
          <w:szCs w:val="24"/>
        </w:rPr>
        <w:t xml:space="preserve">n interest in </w:t>
      </w:r>
      <w:r w:rsidRPr="00CF39C2">
        <w:rPr>
          <w:rFonts w:ascii="Arial" w:hAnsi="Arial" w:cs="Arial"/>
          <w:sz w:val="24"/>
          <w:szCs w:val="24"/>
        </w:rPr>
        <w:t>property to secure payment of a debt)</w:t>
      </w:r>
      <w:r w:rsidR="00304E55" w:rsidRPr="00CF39C2">
        <w:rPr>
          <w:rFonts w:ascii="Arial" w:hAnsi="Arial" w:cs="Arial"/>
          <w:sz w:val="24"/>
          <w:szCs w:val="24"/>
        </w:rPr>
        <w:t>.</w:t>
      </w:r>
      <w:r w:rsidRPr="00CF39C2">
        <w:rPr>
          <w:rFonts w:ascii="Arial" w:hAnsi="Arial" w:cs="Arial"/>
          <w:sz w:val="24"/>
          <w:szCs w:val="24"/>
        </w:rPr>
        <w:t xml:space="preserve"> The draft regulation also deal</w:t>
      </w:r>
      <w:r w:rsidR="00AA28F4">
        <w:rPr>
          <w:rFonts w:ascii="Arial" w:hAnsi="Arial" w:cs="Arial"/>
          <w:sz w:val="24"/>
          <w:szCs w:val="24"/>
        </w:rPr>
        <w:t>s</w:t>
      </w:r>
      <w:r w:rsidRPr="00CF39C2">
        <w:rPr>
          <w:rFonts w:ascii="Arial" w:hAnsi="Arial" w:cs="Arial"/>
          <w:sz w:val="24"/>
          <w:szCs w:val="24"/>
        </w:rPr>
        <w:t xml:space="preserve"> with how fair value is determined for repair and storage where no amount was agreed to. </w:t>
      </w:r>
    </w:p>
    <w:p w:rsidR="002E0B61" w:rsidRPr="00CF39C2" w:rsidRDefault="002E0B61" w:rsidP="002E0B61">
      <w:pPr>
        <w:pStyle w:val="headnote-e"/>
        <w:rPr>
          <w:rFonts w:ascii="Arial" w:hAnsi="Arial" w:cs="Arial"/>
          <w:b w:val="0"/>
          <w:sz w:val="24"/>
          <w:szCs w:val="24"/>
          <w:u w:val="single"/>
          <w:lang w:val="en-CA"/>
        </w:rPr>
      </w:pPr>
    </w:p>
    <w:p w:rsidR="002E0B61" w:rsidRPr="000C39D8" w:rsidRDefault="002E0B61" w:rsidP="002E0B61">
      <w:pPr>
        <w:pStyle w:val="headnote-e"/>
        <w:rPr>
          <w:rFonts w:ascii="Arial" w:hAnsi="Arial" w:cs="Arial"/>
          <w:b w:val="0"/>
          <w:sz w:val="24"/>
          <w:szCs w:val="24"/>
        </w:rPr>
      </w:pPr>
      <w:r w:rsidRPr="000C39D8">
        <w:rPr>
          <w:rFonts w:ascii="Arial" w:hAnsi="Arial" w:cs="Arial"/>
          <w:sz w:val="24"/>
          <w:szCs w:val="24"/>
          <w:lang w:val="en-CA"/>
        </w:rPr>
        <w:t>Repairer’s</w:t>
      </w:r>
      <w:r w:rsidR="00763497" w:rsidRPr="000C39D8">
        <w:rPr>
          <w:rFonts w:ascii="Arial" w:hAnsi="Arial" w:cs="Arial"/>
          <w:sz w:val="24"/>
          <w:szCs w:val="24"/>
          <w:lang w:val="en-CA"/>
        </w:rPr>
        <w:t xml:space="preserve"> and Storer’s</w:t>
      </w:r>
      <w:r w:rsidRPr="000C39D8">
        <w:rPr>
          <w:rFonts w:ascii="Arial" w:hAnsi="Arial" w:cs="Arial"/>
          <w:sz w:val="24"/>
          <w:szCs w:val="24"/>
          <w:lang w:val="en-CA"/>
        </w:rPr>
        <w:t xml:space="preserve"> Lien </w:t>
      </w:r>
      <w:r w:rsidR="000C39D8">
        <w:rPr>
          <w:rFonts w:ascii="Arial" w:hAnsi="Arial" w:cs="Arial"/>
          <w:sz w:val="24"/>
          <w:szCs w:val="24"/>
          <w:lang w:val="en-CA"/>
        </w:rPr>
        <w:t>–</w:t>
      </w:r>
      <w:r w:rsidRPr="000C39D8">
        <w:rPr>
          <w:rFonts w:ascii="Arial" w:hAnsi="Arial" w:cs="Arial"/>
          <w:sz w:val="24"/>
          <w:szCs w:val="24"/>
          <w:lang w:val="en-CA"/>
        </w:rPr>
        <w:t xml:space="preserve"> </w:t>
      </w:r>
      <w:r w:rsidRPr="000C39D8">
        <w:rPr>
          <w:rFonts w:ascii="Arial" w:hAnsi="Arial" w:cs="Arial"/>
          <w:sz w:val="24"/>
          <w:szCs w:val="24"/>
        </w:rPr>
        <w:t xml:space="preserve">Determination of Fair Value </w:t>
      </w:r>
    </w:p>
    <w:p w:rsidR="002E0B61" w:rsidRPr="00CF39C2" w:rsidRDefault="002E0B61" w:rsidP="002E0B61">
      <w:pPr>
        <w:pStyle w:val="headnote-e"/>
        <w:rPr>
          <w:rFonts w:ascii="Arial" w:hAnsi="Arial" w:cs="Arial"/>
          <w:b w:val="0"/>
          <w:sz w:val="24"/>
          <w:szCs w:val="24"/>
          <w:u w:val="single"/>
        </w:rPr>
      </w:pPr>
    </w:p>
    <w:p w:rsidR="002E0B61" w:rsidRPr="00CF39C2" w:rsidRDefault="002E0B61" w:rsidP="002E0B61">
      <w:pPr>
        <w:pStyle w:val="subsection-e"/>
        <w:rPr>
          <w:rFonts w:ascii="Arial" w:hAnsi="Arial" w:cs="Arial"/>
          <w:sz w:val="24"/>
          <w:szCs w:val="24"/>
        </w:rPr>
      </w:pPr>
      <w:r w:rsidRPr="00CF39C2">
        <w:rPr>
          <w:rFonts w:ascii="Arial" w:hAnsi="Arial" w:cs="Arial"/>
          <w:sz w:val="24"/>
          <w:szCs w:val="24"/>
        </w:rPr>
        <w:t xml:space="preserve">To determine the fair value of the repair or part of a repair of a vehicle, it is proposed that the following factors shall be considered and may be included in calculating the fair value amount: </w:t>
      </w:r>
    </w:p>
    <w:p w:rsidR="002E0B61" w:rsidRPr="00CF39C2" w:rsidRDefault="002E0B61" w:rsidP="002E0B61">
      <w:pPr>
        <w:pStyle w:val="subsection-e"/>
        <w:numPr>
          <w:ilvl w:val="0"/>
          <w:numId w:val="12"/>
        </w:numPr>
        <w:rPr>
          <w:rFonts w:ascii="Arial" w:hAnsi="Arial" w:cs="Arial"/>
          <w:sz w:val="24"/>
          <w:szCs w:val="24"/>
        </w:rPr>
      </w:pPr>
      <w:r w:rsidRPr="00CF39C2">
        <w:rPr>
          <w:rFonts w:ascii="Arial" w:hAnsi="Arial" w:cs="Arial"/>
          <w:sz w:val="24"/>
          <w:szCs w:val="24"/>
        </w:rPr>
        <w:t>The repairer’s fixed costs, variable costs, direct costs and indirect costs</w:t>
      </w:r>
      <w:r w:rsidR="000C39D8">
        <w:rPr>
          <w:rFonts w:ascii="Arial" w:hAnsi="Arial" w:cs="Arial"/>
          <w:sz w:val="24"/>
          <w:szCs w:val="24"/>
        </w:rPr>
        <w:t>;</w:t>
      </w:r>
    </w:p>
    <w:p w:rsidR="002E0B61" w:rsidRPr="00CF39C2" w:rsidRDefault="002E0B61" w:rsidP="002E0B61">
      <w:pPr>
        <w:pStyle w:val="subsection-e"/>
        <w:numPr>
          <w:ilvl w:val="0"/>
          <w:numId w:val="12"/>
        </w:numPr>
        <w:rPr>
          <w:rFonts w:ascii="Arial" w:hAnsi="Arial" w:cs="Arial"/>
          <w:sz w:val="24"/>
          <w:szCs w:val="24"/>
        </w:rPr>
      </w:pPr>
      <w:r w:rsidRPr="00CF39C2">
        <w:rPr>
          <w:rFonts w:ascii="Arial" w:hAnsi="Arial" w:cs="Arial"/>
          <w:sz w:val="24"/>
          <w:szCs w:val="24"/>
        </w:rPr>
        <w:t>The repairer’s profit</w:t>
      </w:r>
      <w:r w:rsidR="000C39D8">
        <w:rPr>
          <w:rFonts w:ascii="Arial" w:hAnsi="Arial" w:cs="Arial"/>
          <w:sz w:val="24"/>
          <w:szCs w:val="24"/>
        </w:rPr>
        <w:t>;</w:t>
      </w:r>
      <w:r w:rsidRPr="00CF39C2">
        <w:rPr>
          <w:rFonts w:ascii="Arial" w:hAnsi="Arial" w:cs="Arial"/>
          <w:sz w:val="24"/>
          <w:szCs w:val="24"/>
        </w:rPr>
        <w:t xml:space="preserve"> and</w:t>
      </w:r>
    </w:p>
    <w:p w:rsidR="002E0B61" w:rsidRPr="00CF39C2" w:rsidRDefault="002E0B61" w:rsidP="002E0B61">
      <w:pPr>
        <w:pStyle w:val="subsection-e"/>
        <w:numPr>
          <w:ilvl w:val="0"/>
          <w:numId w:val="12"/>
        </w:numPr>
        <w:rPr>
          <w:rFonts w:ascii="Arial" w:hAnsi="Arial" w:cs="Arial"/>
          <w:sz w:val="24"/>
          <w:szCs w:val="24"/>
        </w:rPr>
      </w:pPr>
      <w:r w:rsidRPr="00CF39C2">
        <w:rPr>
          <w:rFonts w:ascii="Arial" w:hAnsi="Arial" w:cs="Arial"/>
          <w:sz w:val="24"/>
          <w:szCs w:val="24"/>
        </w:rPr>
        <w:t>Other relevant factors.</w:t>
      </w:r>
    </w:p>
    <w:p w:rsidR="002E0B61" w:rsidRPr="00CF39C2" w:rsidRDefault="002E0B61" w:rsidP="001A04BF">
      <w:pPr>
        <w:pStyle w:val="subsection-e"/>
        <w:ind w:left="360"/>
        <w:rPr>
          <w:rFonts w:ascii="Arial" w:hAnsi="Arial" w:cs="Arial"/>
          <w:sz w:val="24"/>
          <w:szCs w:val="24"/>
        </w:rPr>
      </w:pPr>
      <w:r w:rsidRPr="00CF39C2">
        <w:rPr>
          <w:rFonts w:ascii="Arial" w:hAnsi="Arial" w:cs="Arial"/>
          <w:sz w:val="24"/>
          <w:szCs w:val="24"/>
        </w:rPr>
        <w:t xml:space="preserve"> </w:t>
      </w:r>
    </w:p>
    <w:p w:rsidR="00C66C34" w:rsidRPr="00CF39C2" w:rsidRDefault="002E0B61" w:rsidP="007E1618">
      <w:pPr>
        <w:pStyle w:val="subsection-e"/>
        <w:rPr>
          <w:rFonts w:ascii="Arial" w:hAnsi="Arial" w:cs="Arial"/>
        </w:rPr>
      </w:pPr>
      <w:r w:rsidRPr="00CF39C2">
        <w:rPr>
          <w:rFonts w:ascii="Arial" w:hAnsi="Arial" w:cs="Arial"/>
          <w:sz w:val="24"/>
          <w:szCs w:val="24"/>
        </w:rPr>
        <w:t>To determine the fair value of storage</w:t>
      </w:r>
      <w:r w:rsidR="003D146D" w:rsidRPr="00CF39C2">
        <w:rPr>
          <w:rFonts w:ascii="Arial" w:hAnsi="Arial" w:cs="Arial"/>
          <w:sz w:val="24"/>
          <w:szCs w:val="24"/>
        </w:rPr>
        <w:t xml:space="preserve">, storage </w:t>
      </w:r>
      <w:r w:rsidRPr="00CF39C2">
        <w:rPr>
          <w:rFonts w:ascii="Arial" w:hAnsi="Arial" w:cs="Arial"/>
          <w:sz w:val="24"/>
          <w:szCs w:val="24"/>
        </w:rPr>
        <w:t>and repair</w:t>
      </w:r>
      <w:r w:rsidR="003D146D" w:rsidRPr="00CF39C2">
        <w:rPr>
          <w:rFonts w:ascii="Arial" w:hAnsi="Arial" w:cs="Arial"/>
          <w:sz w:val="24"/>
          <w:szCs w:val="24"/>
        </w:rPr>
        <w:t>, or storage and part of a repair of</w:t>
      </w:r>
      <w:r w:rsidR="00C9480F" w:rsidRPr="00CF39C2">
        <w:rPr>
          <w:rFonts w:ascii="Arial" w:hAnsi="Arial" w:cs="Arial"/>
          <w:sz w:val="24"/>
          <w:szCs w:val="24"/>
        </w:rPr>
        <w:t xml:space="preserve"> </w:t>
      </w:r>
      <w:r w:rsidRPr="00CF39C2">
        <w:rPr>
          <w:rFonts w:ascii="Arial" w:hAnsi="Arial" w:cs="Arial"/>
          <w:sz w:val="24"/>
          <w:szCs w:val="24"/>
        </w:rPr>
        <w:t>a vehicle, it is proposed that certain factors would continue to be included</w:t>
      </w:r>
      <w:r w:rsidR="002872AF" w:rsidRPr="00CF39C2">
        <w:rPr>
          <w:rFonts w:ascii="Arial" w:hAnsi="Arial" w:cs="Arial"/>
          <w:sz w:val="24"/>
          <w:szCs w:val="24"/>
        </w:rPr>
        <w:t>,</w:t>
      </w:r>
      <w:r w:rsidRPr="00CF39C2">
        <w:rPr>
          <w:rFonts w:ascii="Arial" w:hAnsi="Arial" w:cs="Arial"/>
          <w:sz w:val="24"/>
          <w:szCs w:val="24"/>
        </w:rPr>
        <w:t xml:space="preserve"> such as expenses related to insurance and labour, and all lawful claims for money advanced in relation to the vehicle. This reflects the current rules, under the RSLA</w:t>
      </w:r>
      <w:r w:rsidR="00304E55" w:rsidRPr="00CF39C2">
        <w:rPr>
          <w:rFonts w:ascii="Arial" w:hAnsi="Arial" w:cs="Arial"/>
          <w:sz w:val="24"/>
          <w:szCs w:val="24"/>
        </w:rPr>
        <w:t>,</w:t>
      </w:r>
      <w:r w:rsidRPr="00CF39C2">
        <w:rPr>
          <w:rFonts w:ascii="Arial" w:hAnsi="Arial" w:cs="Arial"/>
          <w:sz w:val="24"/>
          <w:szCs w:val="24"/>
        </w:rPr>
        <w:t xml:space="preserve"> that require that those amounts be included in determining fair value. The proposed amendments would add additional factors that shall be considered and that may </w:t>
      </w:r>
      <w:r w:rsidR="00763497" w:rsidRPr="00CF39C2">
        <w:rPr>
          <w:rFonts w:ascii="Arial" w:hAnsi="Arial" w:cs="Arial"/>
          <w:sz w:val="24"/>
          <w:szCs w:val="24"/>
        </w:rPr>
        <w:t xml:space="preserve">be </w:t>
      </w:r>
      <w:r w:rsidR="0027256C" w:rsidRPr="00CF39C2">
        <w:rPr>
          <w:rFonts w:ascii="Arial" w:hAnsi="Arial" w:cs="Arial"/>
          <w:sz w:val="24"/>
          <w:szCs w:val="24"/>
        </w:rPr>
        <w:t>included in calculating the fair value amount</w:t>
      </w:r>
      <w:r w:rsidRPr="00CF39C2">
        <w:rPr>
          <w:rFonts w:ascii="Arial" w:hAnsi="Arial" w:cs="Arial"/>
          <w:sz w:val="24"/>
          <w:szCs w:val="24"/>
        </w:rPr>
        <w:t xml:space="preserve">. These additional factors are the storer’s fixed costs, variable costs, direct costs and indirect costs, as well as the storer’s profit and any other relevant factors. </w:t>
      </w:r>
    </w:p>
    <w:p w:rsidR="00C705E0" w:rsidRPr="00CF39C2" w:rsidRDefault="00C705E0" w:rsidP="002E0B61">
      <w:pPr>
        <w:pStyle w:val="NoSpacing"/>
        <w:rPr>
          <w:rFonts w:ascii="Arial" w:hAnsi="Arial" w:cs="Arial"/>
          <w:b/>
          <w:sz w:val="24"/>
          <w:szCs w:val="24"/>
          <w:u w:val="single"/>
          <w:lang w:val="en-GB"/>
        </w:rPr>
      </w:pPr>
    </w:p>
    <w:p w:rsidR="002E0B61" w:rsidRPr="000C39D8" w:rsidRDefault="002E0B61" w:rsidP="002E0B61">
      <w:pPr>
        <w:pStyle w:val="NoSpacing"/>
        <w:rPr>
          <w:rFonts w:ascii="Arial" w:hAnsi="Arial" w:cs="Arial"/>
          <w:b/>
          <w:sz w:val="24"/>
          <w:szCs w:val="24"/>
        </w:rPr>
      </w:pPr>
      <w:r w:rsidRPr="000C39D8">
        <w:rPr>
          <w:rFonts w:ascii="Arial" w:hAnsi="Arial" w:cs="Arial"/>
          <w:b/>
          <w:sz w:val="24"/>
          <w:szCs w:val="24"/>
        </w:rPr>
        <w:t>Notice</w:t>
      </w:r>
    </w:p>
    <w:p w:rsidR="002E0B61" w:rsidRPr="00CF39C2" w:rsidRDefault="002E0B61" w:rsidP="002E0B61">
      <w:pPr>
        <w:pStyle w:val="NoSpacing"/>
        <w:rPr>
          <w:rFonts w:ascii="Arial" w:hAnsi="Arial" w:cs="Arial"/>
          <w:sz w:val="24"/>
          <w:szCs w:val="24"/>
          <w:u w:val="single"/>
        </w:rPr>
      </w:pPr>
    </w:p>
    <w:p w:rsidR="002E0B61" w:rsidRPr="00CF39C2" w:rsidRDefault="002E0B61" w:rsidP="00627057">
      <w:pPr>
        <w:pStyle w:val="NoSpacing"/>
        <w:rPr>
          <w:rFonts w:ascii="Arial" w:hAnsi="Arial" w:cs="Arial"/>
          <w:sz w:val="24"/>
          <w:szCs w:val="24"/>
        </w:rPr>
      </w:pPr>
      <w:r w:rsidRPr="00CF39C2">
        <w:rPr>
          <w:rFonts w:ascii="Arial" w:hAnsi="Arial" w:cs="Arial"/>
          <w:sz w:val="24"/>
          <w:szCs w:val="24"/>
        </w:rPr>
        <w:t xml:space="preserve">A storer currently has 60 days after the day it receives a vehicle, to inform the owners and other interested persons of </w:t>
      </w:r>
      <w:r w:rsidR="00763497" w:rsidRPr="00CF39C2">
        <w:rPr>
          <w:rFonts w:ascii="Arial" w:hAnsi="Arial" w:cs="Arial"/>
          <w:sz w:val="24"/>
          <w:szCs w:val="24"/>
        </w:rPr>
        <w:t>the</w:t>
      </w:r>
      <w:r w:rsidRPr="00CF39C2">
        <w:rPr>
          <w:rFonts w:ascii="Arial" w:hAnsi="Arial" w:cs="Arial"/>
          <w:sz w:val="24"/>
          <w:szCs w:val="24"/>
        </w:rPr>
        <w:t xml:space="preserve"> lien</w:t>
      </w:r>
      <w:r w:rsidR="00763497" w:rsidRPr="00CF39C2">
        <w:rPr>
          <w:rFonts w:ascii="Arial" w:hAnsi="Arial" w:cs="Arial"/>
          <w:sz w:val="24"/>
          <w:szCs w:val="24"/>
        </w:rPr>
        <w:t>, where a storer knows or has reason to believe that the motor vehicle was received from a person other than the owner or a person having the owner’s authority</w:t>
      </w:r>
      <w:r w:rsidR="00341127" w:rsidRPr="00CF39C2">
        <w:rPr>
          <w:rFonts w:ascii="Arial" w:hAnsi="Arial" w:cs="Arial"/>
          <w:sz w:val="24"/>
          <w:szCs w:val="24"/>
        </w:rPr>
        <w:t>.</w:t>
      </w:r>
      <w:r w:rsidRPr="00CF39C2">
        <w:rPr>
          <w:rFonts w:ascii="Arial" w:hAnsi="Arial" w:cs="Arial"/>
          <w:sz w:val="24"/>
          <w:szCs w:val="24"/>
        </w:rPr>
        <w:t xml:space="preserve"> It is proposed that </w:t>
      </w:r>
      <w:r w:rsidR="00860574" w:rsidRPr="00CF39C2">
        <w:rPr>
          <w:rFonts w:ascii="Arial" w:hAnsi="Arial" w:cs="Arial"/>
          <w:sz w:val="24"/>
          <w:szCs w:val="24"/>
        </w:rPr>
        <w:t>the 60-</w:t>
      </w:r>
      <w:r w:rsidRPr="00CF39C2">
        <w:rPr>
          <w:rFonts w:ascii="Arial" w:hAnsi="Arial" w:cs="Arial"/>
          <w:sz w:val="24"/>
          <w:szCs w:val="24"/>
        </w:rPr>
        <w:t xml:space="preserve">day notice period be shortened to 15 days </w:t>
      </w:r>
      <w:r w:rsidR="00763497" w:rsidRPr="00CF39C2">
        <w:rPr>
          <w:rFonts w:ascii="Arial" w:hAnsi="Arial" w:cs="Arial"/>
          <w:sz w:val="24"/>
          <w:szCs w:val="24"/>
        </w:rPr>
        <w:t>w</w:t>
      </w:r>
      <w:r w:rsidRPr="00CF39C2">
        <w:rPr>
          <w:rFonts w:ascii="Arial" w:hAnsi="Arial" w:cs="Arial"/>
          <w:sz w:val="24"/>
          <w:szCs w:val="24"/>
        </w:rPr>
        <w:t>he</w:t>
      </w:r>
      <w:r w:rsidR="000F3B24">
        <w:rPr>
          <w:rFonts w:ascii="Arial" w:hAnsi="Arial" w:cs="Arial"/>
          <w:sz w:val="24"/>
          <w:szCs w:val="24"/>
        </w:rPr>
        <w:t>n</w:t>
      </w:r>
      <w:r w:rsidRPr="00CF39C2">
        <w:rPr>
          <w:rFonts w:ascii="Arial" w:hAnsi="Arial" w:cs="Arial"/>
          <w:sz w:val="24"/>
          <w:szCs w:val="24"/>
        </w:rPr>
        <w:t xml:space="preserve"> the motor vehicle is registered in Ontario.</w:t>
      </w:r>
    </w:p>
    <w:p w:rsidR="002E0B61" w:rsidRPr="00CF39C2" w:rsidRDefault="002E0B61" w:rsidP="002E0B61">
      <w:pPr>
        <w:pStyle w:val="NoSpacing"/>
        <w:ind w:left="783"/>
        <w:rPr>
          <w:rFonts w:ascii="Arial" w:hAnsi="Arial" w:cs="Arial"/>
          <w:sz w:val="24"/>
          <w:szCs w:val="24"/>
        </w:rPr>
      </w:pPr>
    </w:p>
    <w:p w:rsidR="002E0B61" w:rsidRPr="00CF39C2" w:rsidRDefault="002E0B61" w:rsidP="002E0B61">
      <w:pPr>
        <w:pStyle w:val="NoSpacing"/>
        <w:rPr>
          <w:rFonts w:ascii="Arial" w:hAnsi="Arial" w:cs="Arial"/>
          <w:sz w:val="24"/>
          <w:szCs w:val="24"/>
        </w:rPr>
      </w:pPr>
      <w:r w:rsidRPr="00CF39C2">
        <w:rPr>
          <w:rFonts w:ascii="Arial" w:hAnsi="Arial" w:cs="Arial"/>
          <w:sz w:val="24"/>
          <w:szCs w:val="24"/>
        </w:rPr>
        <w:t xml:space="preserve">The notice period would remain 60 days for vehicles registered in another province or country. </w:t>
      </w:r>
    </w:p>
    <w:p w:rsidR="002E0B61" w:rsidRPr="00CF39C2" w:rsidRDefault="002E0B61" w:rsidP="002E0B61">
      <w:pPr>
        <w:pStyle w:val="NoSpacing"/>
        <w:rPr>
          <w:rFonts w:ascii="Arial" w:hAnsi="Arial" w:cs="Arial"/>
          <w:sz w:val="24"/>
          <w:szCs w:val="24"/>
        </w:rPr>
      </w:pPr>
    </w:p>
    <w:p w:rsidR="002E0B61" w:rsidRPr="00CF39C2" w:rsidRDefault="002E0B61" w:rsidP="002E0B61">
      <w:pPr>
        <w:pStyle w:val="NoSpacing"/>
        <w:rPr>
          <w:rFonts w:ascii="Arial" w:hAnsi="Arial" w:cs="Arial"/>
          <w:sz w:val="24"/>
          <w:szCs w:val="24"/>
        </w:rPr>
      </w:pPr>
      <w:r w:rsidRPr="00CF39C2">
        <w:rPr>
          <w:rFonts w:ascii="Arial" w:hAnsi="Arial" w:cs="Arial"/>
          <w:sz w:val="24"/>
          <w:szCs w:val="24"/>
        </w:rPr>
        <w:t xml:space="preserve">Proposed amendments would </w:t>
      </w:r>
      <w:r w:rsidR="00763497" w:rsidRPr="00CF39C2">
        <w:rPr>
          <w:rFonts w:ascii="Arial" w:hAnsi="Arial" w:cs="Arial"/>
          <w:sz w:val="24"/>
          <w:szCs w:val="24"/>
        </w:rPr>
        <w:t xml:space="preserve">provide </w:t>
      </w:r>
      <w:r w:rsidRPr="00CF39C2">
        <w:rPr>
          <w:rFonts w:ascii="Arial" w:hAnsi="Arial" w:cs="Arial"/>
          <w:sz w:val="24"/>
          <w:szCs w:val="24"/>
        </w:rPr>
        <w:t xml:space="preserve">that where documents are required to be </w:t>
      </w:r>
      <w:r w:rsidR="00EB1C9D" w:rsidRPr="00CF39C2">
        <w:rPr>
          <w:rFonts w:ascii="Arial" w:hAnsi="Arial" w:cs="Arial"/>
          <w:sz w:val="24"/>
          <w:szCs w:val="24"/>
        </w:rPr>
        <w:t xml:space="preserve">or may be </w:t>
      </w:r>
      <w:r w:rsidRPr="00CF39C2">
        <w:rPr>
          <w:rFonts w:ascii="Arial" w:hAnsi="Arial" w:cs="Arial"/>
          <w:sz w:val="24"/>
          <w:szCs w:val="24"/>
        </w:rPr>
        <w:t>given under the RSLA</w:t>
      </w:r>
      <w:r w:rsidR="00C9480F" w:rsidRPr="00CF39C2">
        <w:rPr>
          <w:rFonts w:ascii="Arial" w:hAnsi="Arial" w:cs="Arial"/>
          <w:sz w:val="24"/>
          <w:szCs w:val="24"/>
        </w:rPr>
        <w:t xml:space="preserve">, </w:t>
      </w:r>
      <w:r w:rsidRPr="00CF39C2">
        <w:rPr>
          <w:rFonts w:ascii="Arial" w:hAnsi="Arial" w:cs="Arial"/>
          <w:sz w:val="24"/>
          <w:szCs w:val="24"/>
        </w:rPr>
        <w:t xml:space="preserve">they can </w:t>
      </w:r>
      <w:r w:rsidR="00C9480F" w:rsidRPr="00CF39C2">
        <w:rPr>
          <w:rFonts w:ascii="Arial" w:hAnsi="Arial" w:cs="Arial"/>
          <w:sz w:val="24"/>
          <w:szCs w:val="24"/>
        </w:rPr>
        <w:t xml:space="preserve">be sent electronically or faxed. This would be in </w:t>
      </w:r>
      <w:r w:rsidR="00C9480F" w:rsidRPr="00CF39C2">
        <w:rPr>
          <w:rFonts w:ascii="Arial" w:hAnsi="Arial" w:cs="Arial"/>
          <w:sz w:val="24"/>
          <w:szCs w:val="24"/>
        </w:rPr>
        <w:lastRenderedPageBreak/>
        <w:t>addition</w:t>
      </w:r>
      <w:r w:rsidRPr="00CF39C2">
        <w:rPr>
          <w:rFonts w:ascii="Arial" w:hAnsi="Arial" w:cs="Arial"/>
          <w:sz w:val="24"/>
          <w:szCs w:val="24"/>
        </w:rPr>
        <w:t xml:space="preserve"> to the methods identified currently in the RSLA, such as by delivering the document personally or by certified or registered mail.</w:t>
      </w:r>
    </w:p>
    <w:p w:rsidR="002E0B61" w:rsidRPr="00CF39C2" w:rsidRDefault="002E0B61" w:rsidP="002E0B61">
      <w:pPr>
        <w:pStyle w:val="NoSpacing"/>
        <w:rPr>
          <w:rFonts w:ascii="Arial" w:hAnsi="Arial" w:cs="Arial"/>
          <w:sz w:val="24"/>
          <w:szCs w:val="24"/>
        </w:rPr>
      </w:pPr>
    </w:p>
    <w:p w:rsidR="00C9480F" w:rsidRPr="00CF39C2" w:rsidRDefault="00C9480F" w:rsidP="00C9480F">
      <w:pPr>
        <w:pStyle w:val="NoSpacing"/>
        <w:rPr>
          <w:rFonts w:ascii="Arial" w:hAnsi="Arial" w:cs="Arial"/>
          <w:sz w:val="24"/>
          <w:szCs w:val="24"/>
        </w:rPr>
      </w:pPr>
      <w:r w:rsidRPr="00CF39C2">
        <w:rPr>
          <w:rFonts w:ascii="Arial" w:hAnsi="Arial" w:cs="Arial"/>
          <w:sz w:val="24"/>
          <w:szCs w:val="24"/>
        </w:rPr>
        <w:t>No lien arises for tow and storage services that are subject to the Consumer Protection Act, unless the provis</w:t>
      </w:r>
      <w:r w:rsidR="00BB4026" w:rsidRPr="00CF39C2">
        <w:rPr>
          <w:rFonts w:ascii="Arial" w:hAnsi="Arial" w:cs="Arial"/>
          <w:sz w:val="24"/>
          <w:szCs w:val="24"/>
        </w:rPr>
        <w:t>ions regarding disclosure</w:t>
      </w:r>
      <w:r w:rsidRPr="00CF39C2">
        <w:rPr>
          <w:rFonts w:ascii="Arial" w:hAnsi="Arial" w:cs="Arial"/>
          <w:sz w:val="24"/>
          <w:szCs w:val="24"/>
        </w:rPr>
        <w:t>, authorization</w:t>
      </w:r>
      <w:r w:rsidR="00BB4026" w:rsidRPr="00CF39C2">
        <w:rPr>
          <w:rFonts w:ascii="Arial" w:hAnsi="Arial" w:cs="Arial"/>
          <w:sz w:val="24"/>
          <w:szCs w:val="24"/>
        </w:rPr>
        <w:t xml:space="preserve">, </w:t>
      </w:r>
      <w:r w:rsidRPr="00CF39C2">
        <w:rPr>
          <w:rFonts w:ascii="Arial" w:hAnsi="Arial" w:cs="Arial"/>
          <w:sz w:val="24"/>
          <w:szCs w:val="24"/>
        </w:rPr>
        <w:t xml:space="preserve">invoicing, </w:t>
      </w:r>
      <w:r w:rsidR="003D146D" w:rsidRPr="00CF39C2">
        <w:rPr>
          <w:rFonts w:ascii="Arial" w:hAnsi="Arial" w:cs="Arial"/>
          <w:sz w:val="24"/>
          <w:szCs w:val="24"/>
        </w:rPr>
        <w:t>insurance and</w:t>
      </w:r>
      <w:r w:rsidRPr="00CF39C2">
        <w:rPr>
          <w:rFonts w:ascii="Arial" w:hAnsi="Arial" w:cs="Arial"/>
          <w:sz w:val="24"/>
          <w:szCs w:val="24"/>
        </w:rPr>
        <w:t xml:space="preserve"> disclosure of an interest has been complied with. For example, if an authorization to tow is required and none is obtained, no lien would arise for that unauthorized tow service. </w:t>
      </w:r>
    </w:p>
    <w:p w:rsidR="002E0B61" w:rsidRPr="00CF39C2" w:rsidRDefault="002E0B61" w:rsidP="006E7522">
      <w:pPr>
        <w:pStyle w:val="NoSpacing"/>
        <w:rPr>
          <w:rFonts w:ascii="Arial" w:hAnsi="Arial" w:cs="Arial"/>
          <w:b/>
          <w:sz w:val="24"/>
          <w:szCs w:val="24"/>
        </w:rPr>
      </w:pPr>
    </w:p>
    <w:p w:rsidR="007E1618" w:rsidRPr="00CF39C2" w:rsidRDefault="007E1618" w:rsidP="006E7522">
      <w:pPr>
        <w:pStyle w:val="NoSpacing"/>
        <w:rPr>
          <w:rFonts w:ascii="Arial" w:hAnsi="Arial" w:cs="Arial"/>
          <w:b/>
          <w:sz w:val="24"/>
          <w:szCs w:val="24"/>
        </w:rPr>
      </w:pPr>
    </w:p>
    <w:p w:rsidR="006E7522" w:rsidRPr="00CF39C2" w:rsidRDefault="004365F3" w:rsidP="006E7522">
      <w:pPr>
        <w:pStyle w:val="NoSpacing"/>
        <w:rPr>
          <w:rFonts w:ascii="Arial" w:hAnsi="Arial" w:cs="Arial"/>
          <w:b/>
          <w:sz w:val="24"/>
          <w:szCs w:val="24"/>
        </w:rPr>
      </w:pPr>
      <w:r w:rsidRPr="00CF39C2">
        <w:rPr>
          <w:rFonts w:ascii="Arial" w:hAnsi="Arial" w:cs="Arial"/>
          <w:b/>
          <w:sz w:val="24"/>
          <w:szCs w:val="24"/>
        </w:rPr>
        <w:t>WHAT</w:t>
      </w:r>
      <w:r w:rsidR="00304E55" w:rsidRPr="00CF39C2">
        <w:rPr>
          <w:rFonts w:ascii="Arial" w:hAnsi="Arial" w:cs="Arial"/>
          <w:b/>
          <w:sz w:val="24"/>
          <w:szCs w:val="24"/>
        </w:rPr>
        <w:t>’S</w:t>
      </w:r>
      <w:r w:rsidRPr="00CF39C2">
        <w:rPr>
          <w:rFonts w:ascii="Arial" w:hAnsi="Arial" w:cs="Arial"/>
          <w:b/>
          <w:sz w:val="24"/>
          <w:szCs w:val="24"/>
        </w:rPr>
        <w:t xml:space="preserve"> NEXT</w:t>
      </w:r>
    </w:p>
    <w:p w:rsidR="001B79F8" w:rsidRPr="00CF39C2" w:rsidRDefault="001B79F8" w:rsidP="001B79F8">
      <w:pPr>
        <w:pStyle w:val="NoSpacing"/>
        <w:rPr>
          <w:rFonts w:ascii="Arial" w:hAnsi="Arial" w:cs="Arial"/>
          <w:sz w:val="24"/>
          <w:szCs w:val="24"/>
        </w:rPr>
      </w:pPr>
    </w:p>
    <w:p w:rsidR="001B79F8" w:rsidRPr="00CF39C2" w:rsidRDefault="001B79F8" w:rsidP="001B79F8">
      <w:pPr>
        <w:pStyle w:val="NoSpacing"/>
        <w:rPr>
          <w:rFonts w:ascii="Arial" w:hAnsi="Arial" w:cs="Arial"/>
          <w:sz w:val="24"/>
          <w:szCs w:val="24"/>
        </w:rPr>
      </w:pPr>
      <w:r w:rsidRPr="00CF39C2">
        <w:rPr>
          <w:rFonts w:ascii="Arial" w:hAnsi="Arial" w:cs="Arial"/>
          <w:sz w:val="24"/>
          <w:szCs w:val="24"/>
        </w:rPr>
        <w:t xml:space="preserve">In preparing the </w:t>
      </w:r>
      <w:r w:rsidR="00EB1C9D" w:rsidRPr="00CF39C2">
        <w:rPr>
          <w:rFonts w:ascii="Arial" w:hAnsi="Arial" w:cs="Arial"/>
          <w:sz w:val="24"/>
          <w:szCs w:val="24"/>
        </w:rPr>
        <w:t xml:space="preserve">proposed </w:t>
      </w:r>
      <w:r w:rsidRPr="00CF39C2">
        <w:rPr>
          <w:rFonts w:ascii="Arial" w:hAnsi="Arial" w:cs="Arial"/>
          <w:sz w:val="24"/>
          <w:szCs w:val="24"/>
        </w:rPr>
        <w:t xml:space="preserve">draft regulations, the government consulted with a broad cross-section of stakeholders to identify issues, develop options and consider solutions. Their collective input is reflected in the </w:t>
      </w:r>
      <w:r w:rsidR="00EB1C9D" w:rsidRPr="00CF39C2">
        <w:rPr>
          <w:rFonts w:ascii="Arial" w:hAnsi="Arial" w:cs="Arial"/>
          <w:sz w:val="24"/>
          <w:szCs w:val="24"/>
        </w:rPr>
        <w:t xml:space="preserve">proposed </w:t>
      </w:r>
      <w:r w:rsidRPr="00CF39C2">
        <w:rPr>
          <w:rFonts w:ascii="Arial" w:hAnsi="Arial" w:cs="Arial"/>
          <w:sz w:val="24"/>
          <w:szCs w:val="24"/>
        </w:rPr>
        <w:t xml:space="preserve">draft regulations. The government is continuing to seek input and feedback on these regulation proposals. </w:t>
      </w:r>
    </w:p>
    <w:p w:rsidR="001B79F8" w:rsidRPr="00CF39C2" w:rsidRDefault="001B79F8" w:rsidP="001B79F8">
      <w:pPr>
        <w:pStyle w:val="NoSpacing"/>
        <w:rPr>
          <w:rFonts w:ascii="Arial" w:hAnsi="Arial" w:cs="Arial"/>
          <w:b/>
          <w:sz w:val="24"/>
          <w:szCs w:val="24"/>
        </w:rPr>
      </w:pPr>
    </w:p>
    <w:p w:rsidR="001B79F8" w:rsidRPr="00CF39C2" w:rsidRDefault="001B79F8" w:rsidP="001B79F8">
      <w:pPr>
        <w:pStyle w:val="NoSpacing"/>
        <w:rPr>
          <w:rFonts w:ascii="Arial" w:hAnsi="Arial" w:cs="Arial"/>
          <w:sz w:val="24"/>
          <w:szCs w:val="24"/>
        </w:rPr>
      </w:pPr>
      <w:r w:rsidRPr="00CF39C2">
        <w:rPr>
          <w:rFonts w:ascii="Arial" w:hAnsi="Arial" w:cs="Arial"/>
          <w:sz w:val="24"/>
          <w:szCs w:val="24"/>
        </w:rPr>
        <w:t xml:space="preserve">This summary </w:t>
      </w:r>
      <w:r w:rsidR="00EB1C9D" w:rsidRPr="00CF39C2">
        <w:rPr>
          <w:rFonts w:ascii="Arial" w:hAnsi="Arial" w:cs="Arial"/>
          <w:sz w:val="24"/>
          <w:szCs w:val="24"/>
        </w:rPr>
        <w:t xml:space="preserve">report </w:t>
      </w:r>
      <w:r w:rsidR="00CA745D" w:rsidRPr="00CF39C2">
        <w:rPr>
          <w:rFonts w:ascii="Arial" w:hAnsi="Arial" w:cs="Arial"/>
          <w:sz w:val="24"/>
          <w:szCs w:val="24"/>
        </w:rPr>
        <w:t xml:space="preserve">is </w:t>
      </w:r>
      <w:r w:rsidRPr="00CF39C2">
        <w:rPr>
          <w:rFonts w:ascii="Arial" w:hAnsi="Arial" w:cs="Arial"/>
          <w:sz w:val="24"/>
          <w:szCs w:val="24"/>
        </w:rPr>
        <w:t xml:space="preserve">posted along with the proposed draft regulations on the Government of Ontario’s Regulatory Registry for 45 days, from September </w:t>
      </w:r>
      <w:r w:rsidR="003306A5" w:rsidRPr="00CF39C2">
        <w:rPr>
          <w:rFonts w:ascii="Arial" w:hAnsi="Arial" w:cs="Arial"/>
          <w:sz w:val="24"/>
          <w:szCs w:val="24"/>
        </w:rPr>
        <w:t>1</w:t>
      </w:r>
      <w:r w:rsidR="004B42E1">
        <w:rPr>
          <w:rFonts w:ascii="Arial" w:hAnsi="Arial" w:cs="Arial"/>
          <w:sz w:val="24"/>
          <w:szCs w:val="24"/>
        </w:rPr>
        <w:t>6</w:t>
      </w:r>
      <w:bookmarkStart w:id="0" w:name="_GoBack"/>
      <w:bookmarkEnd w:id="0"/>
      <w:r w:rsidRPr="00CF39C2">
        <w:rPr>
          <w:rFonts w:ascii="Arial" w:hAnsi="Arial" w:cs="Arial"/>
          <w:sz w:val="24"/>
          <w:szCs w:val="24"/>
        </w:rPr>
        <w:t xml:space="preserve"> to October </w:t>
      </w:r>
      <w:r w:rsidR="00DA2240">
        <w:rPr>
          <w:rFonts w:ascii="Arial" w:hAnsi="Arial" w:cs="Arial"/>
          <w:sz w:val="24"/>
          <w:szCs w:val="24"/>
        </w:rPr>
        <w:t>30</w:t>
      </w:r>
      <w:r w:rsidRPr="00CF39C2">
        <w:rPr>
          <w:rFonts w:ascii="Arial" w:hAnsi="Arial" w:cs="Arial"/>
          <w:sz w:val="24"/>
          <w:szCs w:val="24"/>
        </w:rPr>
        <w:t>, 20</w:t>
      </w:r>
      <w:r w:rsidR="001A04BF" w:rsidRPr="00CF39C2">
        <w:rPr>
          <w:rFonts w:ascii="Arial" w:hAnsi="Arial" w:cs="Arial"/>
          <w:sz w:val="24"/>
          <w:szCs w:val="24"/>
        </w:rPr>
        <w:t>15. It</w:t>
      </w:r>
      <w:r w:rsidRPr="00CF39C2">
        <w:rPr>
          <w:rFonts w:ascii="Arial" w:hAnsi="Arial" w:cs="Arial"/>
          <w:sz w:val="24"/>
          <w:szCs w:val="24"/>
        </w:rPr>
        <w:t xml:space="preserve"> is intended to provide background and context to support the feedback process. </w:t>
      </w:r>
    </w:p>
    <w:p w:rsidR="001B79F8" w:rsidRPr="00CF39C2" w:rsidRDefault="001B79F8" w:rsidP="001B79F8">
      <w:pPr>
        <w:pStyle w:val="NoSpacing"/>
        <w:rPr>
          <w:rFonts w:ascii="Arial" w:hAnsi="Arial" w:cs="Arial"/>
          <w:b/>
          <w:sz w:val="24"/>
          <w:szCs w:val="24"/>
        </w:rPr>
      </w:pPr>
    </w:p>
    <w:p w:rsidR="001B79F8" w:rsidRPr="00CF39C2" w:rsidRDefault="001B79F8" w:rsidP="001B79F8">
      <w:pPr>
        <w:pStyle w:val="NoSpacing"/>
        <w:rPr>
          <w:rFonts w:ascii="Arial" w:hAnsi="Arial" w:cs="Arial"/>
          <w:b/>
          <w:sz w:val="24"/>
          <w:szCs w:val="24"/>
        </w:rPr>
      </w:pPr>
      <w:r w:rsidRPr="00CF39C2">
        <w:rPr>
          <w:rFonts w:ascii="Arial" w:hAnsi="Arial" w:cs="Arial"/>
          <w:sz w:val="24"/>
          <w:szCs w:val="24"/>
        </w:rPr>
        <w:t>If the final proposed regulations are approved, it is expected that the changes would be phased in beginning in early 2016.</w:t>
      </w:r>
    </w:p>
    <w:p w:rsidR="001B79F8" w:rsidRPr="00CF39C2" w:rsidRDefault="001B79F8" w:rsidP="001D36FD">
      <w:pPr>
        <w:pStyle w:val="NoSpacing"/>
        <w:rPr>
          <w:rFonts w:ascii="Arial" w:hAnsi="Arial" w:cs="Arial"/>
          <w:sz w:val="24"/>
          <w:szCs w:val="24"/>
        </w:rPr>
      </w:pPr>
    </w:p>
    <w:p w:rsidR="0068459A" w:rsidRPr="00CF39C2" w:rsidRDefault="00B4779C" w:rsidP="0068459A">
      <w:pPr>
        <w:pStyle w:val="NoSpacing"/>
        <w:rPr>
          <w:rFonts w:ascii="Arial" w:hAnsi="Arial" w:cs="Arial"/>
          <w:sz w:val="24"/>
          <w:szCs w:val="24"/>
        </w:rPr>
      </w:pPr>
      <w:r w:rsidRPr="00CF39C2">
        <w:rPr>
          <w:rFonts w:ascii="Arial" w:hAnsi="Arial" w:cs="Arial"/>
          <w:sz w:val="24"/>
          <w:szCs w:val="24"/>
        </w:rPr>
        <w:t xml:space="preserve">The Government of Ontario </w:t>
      </w:r>
      <w:r w:rsidR="00612F5A" w:rsidRPr="00CF39C2">
        <w:rPr>
          <w:rFonts w:ascii="Arial" w:hAnsi="Arial" w:cs="Arial"/>
          <w:sz w:val="24"/>
          <w:szCs w:val="24"/>
        </w:rPr>
        <w:t xml:space="preserve">is taking action to increase road safety and strengthen consumer protection in the towing and vehicle storage sectors. </w:t>
      </w:r>
      <w:r w:rsidR="0068459A" w:rsidRPr="00CF39C2">
        <w:rPr>
          <w:rFonts w:ascii="Arial" w:hAnsi="Arial" w:cs="Arial"/>
          <w:sz w:val="24"/>
          <w:szCs w:val="24"/>
        </w:rPr>
        <w:t xml:space="preserve">The CPA and RSLA provisions of Bill 15 and proposed regulations under each would assist in bringing consistency to consumer protection for towing and vehicle storage services. </w:t>
      </w:r>
    </w:p>
    <w:p w:rsidR="0068459A" w:rsidRPr="00CF39C2" w:rsidRDefault="0068459A" w:rsidP="00D555B9">
      <w:pPr>
        <w:rPr>
          <w:rFonts w:ascii="Arial" w:hAnsi="Arial" w:cs="Arial"/>
          <w:sz w:val="24"/>
          <w:szCs w:val="24"/>
        </w:rPr>
      </w:pPr>
    </w:p>
    <w:p w:rsidR="00183694" w:rsidRPr="00CF39C2" w:rsidRDefault="00612F5A" w:rsidP="00D555B9">
      <w:pPr>
        <w:rPr>
          <w:rFonts w:ascii="Arial" w:hAnsi="Arial" w:cs="Arial"/>
          <w:sz w:val="24"/>
          <w:szCs w:val="24"/>
        </w:rPr>
      </w:pPr>
      <w:r w:rsidRPr="00CF39C2">
        <w:rPr>
          <w:rFonts w:ascii="Arial" w:hAnsi="Arial" w:cs="Arial"/>
          <w:sz w:val="24"/>
          <w:szCs w:val="24"/>
        </w:rPr>
        <w:t xml:space="preserve">We understand that </w:t>
      </w:r>
      <w:r w:rsidR="003421B0" w:rsidRPr="00CF39C2">
        <w:rPr>
          <w:rFonts w:ascii="Arial" w:hAnsi="Arial" w:cs="Arial"/>
          <w:sz w:val="24"/>
          <w:szCs w:val="24"/>
        </w:rPr>
        <w:t>consumers</w:t>
      </w:r>
      <w:r w:rsidR="001D36FD" w:rsidRPr="00CF39C2">
        <w:rPr>
          <w:rFonts w:ascii="Arial" w:hAnsi="Arial" w:cs="Arial"/>
          <w:sz w:val="24"/>
          <w:szCs w:val="24"/>
        </w:rPr>
        <w:t xml:space="preserve"> expect, and have a right to expect, that if and when they run </w:t>
      </w:r>
      <w:r w:rsidR="00987E73" w:rsidRPr="00CF39C2">
        <w:rPr>
          <w:rFonts w:ascii="Arial" w:hAnsi="Arial" w:cs="Arial"/>
          <w:sz w:val="24"/>
          <w:szCs w:val="24"/>
        </w:rPr>
        <w:t>into trouble</w:t>
      </w:r>
      <w:r w:rsidR="001D36FD" w:rsidRPr="00CF39C2">
        <w:rPr>
          <w:rFonts w:ascii="Arial" w:hAnsi="Arial" w:cs="Arial"/>
          <w:sz w:val="24"/>
          <w:szCs w:val="24"/>
        </w:rPr>
        <w:t xml:space="preserve"> on the road, </w:t>
      </w:r>
      <w:r w:rsidR="00915E9D" w:rsidRPr="00CF39C2">
        <w:rPr>
          <w:rFonts w:ascii="Arial" w:hAnsi="Arial" w:cs="Arial"/>
          <w:sz w:val="24"/>
          <w:szCs w:val="24"/>
        </w:rPr>
        <w:t>they will be treated fairly</w:t>
      </w:r>
      <w:r w:rsidR="003742BE" w:rsidRPr="00CF39C2">
        <w:rPr>
          <w:rFonts w:ascii="Arial" w:hAnsi="Arial" w:cs="Arial"/>
          <w:sz w:val="24"/>
          <w:szCs w:val="24"/>
        </w:rPr>
        <w:t>, safely,</w:t>
      </w:r>
      <w:r w:rsidR="00915E9D" w:rsidRPr="00CF39C2">
        <w:rPr>
          <w:rFonts w:ascii="Arial" w:hAnsi="Arial" w:cs="Arial"/>
          <w:sz w:val="24"/>
          <w:szCs w:val="24"/>
        </w:rPr>
        <w:t xml:space="preserve"> </w:t>
      </w:r>
      <w:r w:rsidRPr="00CF39C2">
        <w:rPr>
          <w:rFonts w:ascii="Arial" w:hAnsi="Arial" w:cs="Arial"/>
          <w:sz w:val="24"/>
          <w:szCs w:val="24"/>
        </w:rPr>
        <w:t xml:space="preserve">and honestly </w:t>
      </w:r>
      <w:r w:rsidR="00915E9D" w:rsidRPr="00CF39C2">
        <w:rPr>
          <w:rFonts w:ascii="Arial" w:hAnsi="Arial" w:cs="Arial"/>
          <w:sz w:val="24"/>
          <w:szCs w:val="24"/>
        </w:rPr>
        <w:t xml:space="preserve">by </w:t>
      </w:r>
      <w:r w:rsidRPr="00CF39C2">
        <w:rPr>
          <w:rFonts w:ascii="Arial" w:hAnsi="Arial" w:cs="Arial"/>
          <w:sz w:val="24"/>
          <w:szCs w:val="24"/>
        </w:rPr>
        <w:t xml:space="preserve">any </w:t>
      </w:r>
      <w:r w:rsidR="00D555B9" w:rsidRPr="00CF39C2">
        <w:rPr>
          <w:rFonts w:ascii="Arial" w:hAnsi="Arial" w:cs="Arial"/>
          <w:sz w:val="24"/>
          <w:szCs w:val="24"/>
        </w:rPr>
        <w:t xml:space="preserve">tow and storage </w:t>
      </w:r>
      <w:r w:rsidR="00EB1C9D" w:rsidRPr="00CF39C2">
        <w:rPr>
          <w:rFonts w:ascii="Arial" w:hAnsi="Arial" w:cs="Arial"/>
          <w:sz w:val="24"/>
          <w:szCs w:val="24"/>
        </w:rPr>
        <w:t>provider</w:t>
      </w:r>
      <w:r w:rsidR="00CA745D" w:rsidRPr="00CF39C2">
        <w:rPr>
          <w:rFonts w:ascii="Arial" w:hAnsi="Arial" w:cs="Arial"/>
          <w:sz w:val="24"/>
          <w:szCs w:val="24"/>
        </w:rPr>
        <w:t xml:space="preserve"> they deal with</w:t>
      </w:r>
      <w:r w:rsidR="00915E9D" w:rsidRPr="00CF39C2">
        <w:rPr>
          <w:rFonts w:ascii="Arial" w:hAnsi="Arial" w:cs="Arial"/>
          <w:sz w:val="24"/>
          <w:szCs w:val="24"/>
        </w:rPr>
        <w:t>.</w:t>
      </w:r>
      <w:r w:rsidR="001D36FD" w:rsidRPr="00CF39C2">
        <w:rPr>
          <w:rFonts w:ascii="Arial" w:hAnsi="Arial" w:cs="Arial"/>
          <w:sz w:val="24"/>
          <w:szCs w:val="24"/>
        </w:rPr>
        <w:t xml:space="preserve"> The Ontario government is committed to ensuring that th</w:t>
      </w:r>
      <w:r w:rsidR="00D80575" w:rsidRPr="00CF39C2">
        <w:rPr>
          <w:rFonts w:ascii="Arial" w:hAnsi="Arial" w:cs="Arial"/>
          <w:sz w:val="24"/>
          <w:szCs w:val="24"/>
        </w:rPr>
        <w:t>e</w:t>
      </w:r>
      <w:r w:rsidR="001D36FD" w:rsidRPr="00CF39C2">
        <w:rPr>
          <w:rFonts w:ascii="Arial" w:hAnsi="Arial" w:cs="Arial"/>
          <w:sz w:val="24"/>
          <w:szCs w:val="24"/>
        </w:rPr>
        <w:t>se expectations are met.</w:t>
      </w:r>
      <w:r w:rsidR="00D555B9" w:rsidRPr="00CF39C2">
        <w:rPr>
          <w:rFonts w:ascii="Arial" w:hAnsi="Arial" w:cs="Arial"/>
          <w:sz w:val="24"/>
          <w:szCs w:val="24"/>
        </w:rPr>
        <w:t xml:space="preserve"> N</w:t>
      </w:r>
      <w:r w:rsidRPr="00CF39C2">
        <w:rPr>
          <w:rFonts w:ascii="Arial" w:hAnsi="Arial" w:cs="Arial"/>
          <w:sz w:val="24"/>
          <w:szCs w:val="24"/>
        </w:rPr>
        <w:t xml:space="preserve">ew rules, once in effect, will </w:t>
      </w:r>
      <w:r w:rsidR="003742BE" w:rsidRPr="00CF39C2">
        <w:rPr>
          <w:rFonts w:ascii="Arial" w:hAnsi="Arial" w:cs="Arial"/>
          <w:sz w:val="24"/>
          <w:szCs w:val="24"/>
        </w:rPr>
        <w:t xml:space="preserve">assist in </w:t>
      </w:r>
      <w:r w:rsidRPr="00CF39C2">
        <w:rPr>
          <w:rFonts w:ascii="Arial" w:hAnsi="Arial" w:cs="Arial"/>
          <w:sz w:val="24"/>
          <w:szCs w:val="24"/>
        </w:rPr>
        <w:t>protect</w:t>
      </w:r>
      <w:r w:rsidR="003742BE" w:rsidRPr="00CF39C2">
        <w:rPr>
          <w:rFonts w:ascii="Arial" w:hAnsi="Arial" w:cs="Arial"/>
          <w:sz w:val="24"/>
          <w:szCs w:val="24"/>
        </w:rPr>
        <w:t>ing</w:t>
      </w:r>
      <w:r w:rsidRPr="00CF39C2">
        <w:rPr>
          <w:rFonts w:ascii="Arial" w:hAnsi="Arial" w:cs="Arial"/>
          <w:sz w:val="24"/>
          <w:szCs w:val="24"/>
        </w:rPr>
        <w:t xml:space="preserve"> Ontario </w:t>
      </w:r>
      <w:r w:rsidR="003421B0" w:rsidRPr="00CF39C2">
        <w:rPr>
          <w:rFonts w:ascii="Arial" w:hAnsi="Arial" w:cs="Arial"/>
          <w:sz w:val="24"/>
          <w:szCs w:val="24"/>
        </w:rPr>
        <w:t>consumers</w:t>
      </w:r>
      <w:r w:rsidR="00D555B9" w:rsidRPr="00CF39C2">
        <w:rPr>
          <w:rFonts w:ascii="Arial" w:hAnsi="Arial" w:cs="Arial"/>
          <w:sz w:val="24"/>
          <w:szCs w:val="24"/>
        </w:rPr>
        <w:t>.</w:t>
      </w:r>
      <w:r w:rsidRPr="00CF39C2">
        <w:rPr>
          <w:rFonts w:ascii="Arial" w:hAnsi="Arial" w:cs="Arial"/>
          <w:sz w:val="24"/>
          <w:szCs w:val="24"/>
        </w:rPr>
        <w:t xml:space="preserve"> </w:t>
      </w:r>
    </w:p>
    <w:sectPr w:rsidR="00183694" w:rsidRPr="00CF39C2" w:rsidSect="008C3E6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B5" w:rsidRDefault="00DB2BB5" w:rsidP="006E7522">
      <w:r>
        <w:separator/>
      </w:r>
    </w:p>
  </w:endnote>
  <w:endnote w:type="continuationSeparator" w:id="0">
    <w:p w:rsidR="00DB2BB5" w:rsidRDefault="00DB2BB5" w:rsidP="006E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6100"/>
      <w:docPartObj>
        <w:docPartGallery w:val="Page Numbers (Bottom of Page)"/>
        <w:docPartUnique/>
      </w:docPartObj>
    </w:sdtPr>
    <w:sdtEndPr/>
    <w:sdtContent>
      <w:p w:rsidR="00287C20" w:rsidRPr="00287C20" w:rsidRDefault="00287C20">
        <w:pPr>
          <w:pStyle w:val="Footer"/>
          <w:jc w:val="right"/>
          <w:rPr>
            <w:rFonts w:ascii="Arial" w:hAnsi="Arial" w:cs="Arial"/>
          </w:rPr>
        </w:pPr>
        <w:r w:rsidRPr="00287C20">
          <w:rPr>
            <w:rFonts w:ascii="Arial" w:hAnsi="Arial" w:cs="Arial"/>
          </w:rPr>
          <w:t xml:space="preserve">Page | </w:t>
        </w:r>
        <w:r w:rsidRPr="00287C20">
          <w:rPr>
            <w:rFonts w:ascii="Arial" w:hAnsi="Arial" w:cs="Arial"/>
          </w:rPr>
          <w:fldChar w:fldCharType="begin"/>
        </w:r>
        <w:r w:rsidRPr="00287C20">
          <w:rPr>
            <w:rFonts w:ascii="Arial" w:hAnsi="Arial" w:cs="Arial"/>
          </w:rPr>
          <w:instrText xml:space="preserve"> PAGE   \* MERGEFORMAT </w:instrText>
        </w:r>
        <w:r w:rsidRPr="00287C20">
          <w:rPr>
            <w:rFonts w:ascii="Arial" w:hAnsi="Arial" w:cs="Arial"/>
          </w:rPr>
          <w:fldChar w:fldCharType="separate"/>
        </w:r>
        <w:r w:rsidR="004B42E1">
          <w:rPr>
            <w:rFonts w:ascii="Arial" w:hAnsi="Arial" w:cs="Arial"/>
            <w:noProof/>
          </w:rPr>
          <w:t>9</w:t>
        </w:r>
        <w:r w:rsidRPr="00287C20">
          <w:rPr>
            <w:rFonts w:ascii="Arial" w:hAnsi="Arial" w:cs="Arial"/>
            <w:noProof/>
          </w:rPr>
          <w:fldChar w:fldCharType="end"/>
        </w:r>
        <w:r w:rsidRPr="00287C20">
          <w:rPr>
            <w:rFonts w:ascii="Arial" w:hAnsi="Arial" w:cs="Arial"/>
          </w:rPr>
          <w:t xml:space="preserve"> </w:t>
        </w:r>
      </w:p>
      <w:p w:rsidR="00287C20" w:rsidRDefault="00DB2BB5">
        <w:pPr>
          <w:pStyle w:val="Footer"/>
          <w:jc w:val="right"/>
        </w:pPr>
      </w:p>
    </w:sdtContent>
  </w:sdt>
  <w:p w:rsidR="00287C20" w:rsidRPr="00FD6E9C" w:rsidRDefault="00287C20">
    <w:pPr>
      <w:pStyle w:val="Footer"/>
      <w:rPr>
        <w:rFonts w:ascii="Arial" w:hAnsi="Arial" w:cs="Arial"/>
        <w:i/>
        <w:sz w:val="18"/>
        <w:szCs w:val="20"/>
      </w:rPr>
    </w:pPr>
    <w:r w:rsidRPr="00FD6E9C">
      <w:rPr>
        <w:rFonts w:ascii="Arial" w:hAnsi="Arial" w:cs="Arial"/>
        <w:b/>
        <w:i/>
        <w:sz w:val="18"/>
        <w:szCs w:val="20"/>
      </w:rPr>
      <w:t xml:space="preserve">Disclaimer: </w:t>
    </w:r>
    <w:r w:rsidRPr="00FD6E9C">
      <w:rPr>
        <w:rFonts w:ascii="Arial" w:hAnsi="Arial" w:cs="Arial"/>
        <w:i/>
        <w:sz w:val="18"/>
        <w:szCs w:val="20"/>
      </w:rPr>
      <w:t>This report provides a summary of some of the provisions of the regulations proposed to be made under the Consumer Protection Act and the Repair and Storage Liens Act regarding towing and vehicle storage. It is intended to facilitate dialogue concerning the contents of the proposed regulations. You are encouraged to review the proposed amendments to the General Regulation under the Consumer Protection Act and the proposed General Regulation under the Repair and Storage Liens Act, which accompany this report. Should the decision be made to proceed with the proposal, the comments received during consultation will be considered during the preparation of the final 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B5" w:rsidRDefault="00DB2BB5" w:rsidP="006E7522">
      <w:r>
        <w:separator/>
      </w:r>
    </w:p>
  </w:footnote>
  <w:footnote w:type="continuationSeparator" w:id="0">
    <w:p w:rsidR="00DB2BB5" w:rsidRDefault="00DB2BB5" w:rsidP="006E7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F7"/>
    <w:multiLevelType w:val="hybridMultilevel"/>
    <w:tmpl w:val="C8E0DE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E47B9D"/>
    <w:multiLevelType w:val="hybridMultilevel"/>
    <w:tmpl w:val="2D3A5C42"/>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15A101B3"/>
    <w:multiLevelType w:val="hybridMultilevel"/>
    <w:tmpl w:val="D75A2D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8035DE0"/>
    <w:multiLevelType w:val="hybridMultilevel"/>
    <w:tmpl w:val="D30281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B827E20"/>
    <w:multiLevelType w:val="hybridMultilevel"/>
    <w:tmpl w:val="BD749228"/>
    <w:lvl w:ilvl="0" w:tplc="04090001">
      <w:start w:val="1"/>
      <w:numFmt w:val="bullet"/>
      <w:lvlText w:val=""/>
      <w:lvlJc w:val="left"/>
      <w:pPr>
        <w:tabs>
          <w:tab w:val="num" w:pos="450"/>
        </w:tabs>
        <w:ind w:left="45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5C2FF1"/>
    <w:multiLevelType w:val="hybridMultilevel"/>
    <w:tmpl w:val="B59CA0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9655E0"/>
    <w:multiLevelType w:val="hybridMultilevel"/>
    <w:tmpl w:val="8D24062C"/>
    <w:lvl w:ilvl="0" w:tplc="07CECC70">
      <w:start w:val="1"/>
      <w:numFmt w:val="bullet"/>
      <w:lvlText w:val="•"/>
      <w:lvlJc w:val="left"/>
      <w:pPr>
        <w:tabs>
          <w:tab w:val="num" w:pos="720"/>
        </w:tabs>
        <w:ind w:left="720" w:hanging="360"/>
      </w:pPr>
      <w:rPr>
        <w:rFonts w:ascii="Times New Roman" w:hAnsi="Times New Roman" w:hint="default"/>
      </w:rPr>
    </w:lvl>
    <w:lvl w:ilvl="1" w:tplc="96F83F3A" w:tentative="1">
      <w:start w:val="1"/>
      <w:numFmt w:val="bullet"/>
      <w:lvlText w:val="•"/>
      <w:lvlJc w:val="left"/>
      <w:pPr>
        <w:tabs>
          <w:tab w:val="num" w:pos="1440"/>
        </w:tabs>
        <w:ind w:left="1440" w:hanging="360"/>
      </w:pPr>
      <w:rPr>
        <w:rFonts w:ascii="Times New Roman" w:hAnsi="Times New Roman" w:hint="default"/>
      </w:rPr>
    </w:lvl>
    <w:lvl w:ilvl="2" w:tplc="03B6B63E" w:tentative="1">
      <w:start w:val="1"/>
      <w:numFmt w:val="bullet"/>
      <w:lvlText w:val="•"/>
      <w:lvlJc w:val="left"/>
      <w:pPr>
        <w:tabs>
          <w:tab w:val="num" w:pos="2160"/>
        </w:tabs>
        <w:ind w:left="2160" w:hanging="360"/>
      </w:pPr>
      <w:rPr>
        <w:rFonts w:ascii="Times New Roman" w:hAnsi="Times New Roman" w:hint="default"/>
      </w:rPr>
    </w:lvl>
    <w:lvl w:ilvl="3" w:tplc="1146EBC8" w:tentative="1">
      <w:start w:val="1"/>
      <w:numFmt w:val="bullet"/>
      <w:lvlText w:val="•"/>
      <w:lvlJc w:val="left"/>
      <w:pPr>
        <w:tabs>
          <w:tab w:val="num" w:pos="2880"/>
        </w:tabs>
        <w:ind w:left="2880" w:hanging="360"/>
      </w:pPr>
      <w:rPr>
        <w:rFonts w:ascii="Times New Roman" w:hAnsi="Times New Roman" w:hint="default"/>
      </w:rPr>
    </w:lvl>
    <w:lvl w:ilvl="4" w:tplc="1B2CA68C" w:tentative="1">
      <w:start w:val="1"/>
      <w:numFmt w:val="bullet"/>
      <w:lvlText w:val="•"/>
      <w:lvlJc w:val="left"/>
      <w:pPr>
        <w:tabs>
          <w:tab w:val="num" w:pos="3600"/>
        </w:tabs>
        <w:ind w:left="3600" w:hanging="360"/>
      </w:pPr>
      <w:rPr>
        <w:rFonts w:ascii="Times New Roman" w:hAnsi="Times New Roman" w:hint="default"/>
      </w:rPr>
    </w:lvl>
    <w:lvl w:ilvl="5" w:tplc="EB0CE7C8" w:tentative="1">
      <w:start w:val="1"/>
      <w:numFmt w:val="bullet"/>
      <w:lvlText w:val="•"/>
      <w:lvlJc w:val="left"/>
      <w:pPr>
        <w:tabs>
          <w:tab w:val="num" w:pos="4320"/>
        </w:tabs>
        <w:ind w:left="4320" w:hanging="360"/>
      </w:pPr>
      <w:rPr>
        <w:rFonts w:ascii="Times New Roman" w:hAnsi="Times New Roman" w:hint="default"/>
      </w:rPr>
    </w:lvl>
    <w:lvl w:ilvl="6" w:tplc="A574D0D2" w:tentative="1">
      <w:start w:val="1"/>
      <w:numFmt w:val="bullet"/>
      <w:lvlText w:val="•"/>
      <w:lvlJc w:val="left"/>
      <w:pPr>
        <w:tabs>
          <w:tab w:val="num" w:pos="5040"/>
        </w:tabs>
        <w:ind w:left="5040" w:hanging="360"/>
      </w:pPr>
      <w:rPr>
        <w:rFonts w:ascii="Times New Roman" w:hAnsi="Times New Roman" w:hint="default"/>
      </w:rPr>
    </w:lvl>
    <w:lvl w:ilvl="7" w:tplc="AFFA8BC2" w:tentative="1">
      <w:start w:val="1"/>
      <w:numFmt w:val="bullet"/>
      <w:lvlText w:val="•"/>
      <w:lvlJc w:val="left"/>
      <w:pPr>
        <w:tabs>
          <w:tab w:val="num" w:pos="5760"/>
        </w:tabs>
        <w:ind w:left="5760" w:hanging="360"/>
      </w:pPr>
      <w:rPr>
        <w:rFonts w:ascii="Times New Roman" w:hAnsi="Times New Roman" w:hint="default"/>
      </w:rPr>
    </w:lvl>
    <w:lvl w:ilvl="8" w:tplc="03E0F3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BF170D"/>
    <w:multiLevelType w:val="hybridMultilevel"/>
    <w:tmpl w:val="139EF4B8"/>
    <w:lvl w:ilvl="0" w:tplc="04090001">
      <w:start w:val="1"/>
      <w:numFmt w:val="bullet"/>
      <w:lvlText w:val=""/>
      <w:lvlJc w:val="left"/>
      <w:pPr>
        <w:tabs>
          <w:tab w:val="num" w:pos="450"/>
        </w:tabs>
        <w:ind w:left="45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8351D2"/>
    <w:multiLevelType w:val="hybridMultilevel"/>
    <w:tmpl w:val="7346CB3A"/>
    <w:lvl w:ilvl="0" w:tplc="07DA74B8">
      <w:start w:val="1"/>
      <w:numFmt w:val="bullet"/>
      <w:lvlText w:val="–"/>
      <w:lvlJc w:val="left"/>
      <w:pPr>
        <w:tabs>
          <w:tab w:val="num" w:pos="720"/>
        </w:tabs>
        <w:ind w:left="720" w:hanging="360"/>
      </w:pPr>
      <w:rPr>
        <w:rFonts w:ascii="Times New Roman" w:hAnsi="Times New Roman" w:hint="default"/>
      </w:rPr>
    </w:lvl>
    <w:lvl w:ilvl="1" w:tplc="5A90B7C8">
      <w:start w:val="1"/>
      <w:numFmt w:val="bullet"/>
      <w:lvlText w:val="–"/>
      <w:lvlJc w:val="left"/>
      <w:pPr>
        <w:tabs>
          <w:tab w:val="num" w:pos="1440"/>
        </w:tabs>
        <w:ind w:left="1440" w:hanging="360"/>
      </w:pPr>
      <w:rPr>
        <w:rFonts w:ascii="Times New Roman" w:hAnsi="Times New Roman" w:hint="default"/>
      </w:rPr>
    </w:lvl>
    <w:lvl w:ilvl="2" w:tplc="2D1866B8">
      <w:start w:val="739"/>
      <w:numFmt w:val="bullet"/>
      <w:lvlText w:val="•"/>
      <w:lvlJc w:val="left"/>
      <w:pPr>
        <w:tabs>
          <w:tab w:val="num" w:pos="2160"/>
        </w:tabs>
        <w:ind w:left="2160" w:hanging="360"/>
      </w:pPr>
      <w:rPr>
        <w:rFonts w:ascii="Times New Roman" w:hAnsi="Times New Roman" w:hint="default"/>
      </w:rPr>
    </w:lvl>
    <w:lvl w:ilvl="3" w:tplc="2C88B5F8" w:tentative="1">
      <w:start w:val="1"/>
      <w:numFmt w:val="bullet"/>
      <w:lvlText w:val="–"/>
      <w:lvlJc w:val="left"/>
      <w:pPr>
        <w:tabs>
          <w:tab w:val="num" w:pos="2880"/>
        </w:tabs>
        <w:ind w:left="2880" w:hanging="360"/>
      </w:pPr>
      <w:rPr>
        <w:rFonts w:ascii="Times New Roman" w:hAnsi="Times New Roman" w:hint="default"/>
      </w:rPr>
    </w:lvl>
    <w:lvl w:ilvl="4" w:tplc="68D666FA" w:tentative="1">
      <w:start w:val="1"/>
      <w:numFmt w:val="bullet"/>
      <w:lvlText w:val="–"/>
      <w:lvlJc w:val="left"/>
      <w:pPr>
        <w:tabs>
          <w:tab w:val="num" w:pos="3600"/>
        </w:tabs>
        <w:ind w:left="3600" w:hanging="360"/>
      </w:pPr>
      <w:rPr>
        <w:rFonts w:ascii="Times New Roman" w:hAnsi="Times New Roman" w:hint="default"/>
      </w:rPr>
    </w:lvl>
    <w:lvl w:ilvl="5" w:tplc="2660872E" w:tentative="1">
      <w:start w:val="1"/>
      <w:numFmt w:val="bullet"/>
      <w:lvlText w:val="–"/>
      <w:lvlJc w:val="left"/>
      <w:pPr>
        <w:tabs>
          <w:tab w:val="num" w:pos="4320"/>
        </w:tabs>
        <w:ind w:left="4320" w:hanging="360"/>
      </w:pPr>
      <w:rPr>
        <w:rFonts w:ascii="Times New Roman" w:hAnsi="Times New Roman" w:hint="default"/>
      </w:rPr>
    </w:lvl>
    <w:lvl w:ilvl="6" w:tplc="930A4AFE" w:tentative="1">
      <w:start w:val="1"/>
      <w:numFmt w:val="bullet"/>
      <w:lvlText w:val="–"/>
      <w:lvlJc w:val="left"/>
      <w:pPr>
        <w:tabs>
          <w:tab w:val="num" w:pos="5040"/>
        </w:tabs>
        <w:ind w:left="5040" w:hanging="360"/>
      </w:pPr>
      <w:rPr>
        <w:rFonts w:ascii="Times New Roman" w:hAnsi="Times New Roman" w:hint="default"/>
      </w:rPr>
    </w:lvl>
    <w:lvl w:ilvl="7" w:tplc="79703A72" w:tentative="1">
      <w:start w:val="1"/>
      <w:numFmt w:val="bullet"/>
      <w:lvlText w:val="–"/>
      <w:lvlJc w:val="left"/>
      <w:pPr>
        <w:tabs>
          <w:tab w:val="num" w:pos="5760"/>
        </w:tabs>
        <w:ind w:left="5760" w:hanging="360"/>
      </w:pPr>
      <w:rPr>
        <w:rFonts w:ascii="Times New Roman" w:hAnsi="Times New Roman" w:hint="default"/>
      </w:rPr>
    </w:lvl>
    <w:lvl w:ilvl="8" w:tplc="81A411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651C24"/>
    <w:multiLevelType w:val="hybridMultilevel"/>
    <w:tmpl w:val="ADF89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6E165F"/>
    <w:multiLevelType w:val="hybridMultilevel"/>
    <w:tmpl w:val="D1821FE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nsid w:val="68542C57"/>
    <w:multiLevelType w:val="hybridMultilevel"/>
    <w:tmpl w:val="7CB0FB68"/>
    <w:lvl w:ilvl="0" w:tplc="70DE97EE">
      <w:start w:val="1"/>
      <w:numFmt w:val="bullet"/>
      <w:lvlText w:val="•"/>
      <w:lvlJc w:val="left"/>
      <w:pPr>
        <w:tabs>
          <w:tab w:val="num" w:pos="360"/>
        </w:tabs>
        <w:ind w:left="360" w:hanging="360"/>
      </w:pPr>
      <w:rPr>
        <w:rFonts w:ascii="Times New Roman" w:hAnsi="Times New Roman" w:hint="default"/>
      </w:rPr>
    </w:lvl>
    <w:lvl w:ilvl="1" w:tplc="28F00B0C">
      <w:start w:val="740"/>
      <w:numFmt w:val="bullet"/>
      <w:lvlText w:val="–"/>
      <w:lvlJc w:val="left"/>
      <w:pPr>
        <w:tabs>
          <w:tab w:val="num" w:pos="1080"/>
        </w:tabs>
        <w:ind w:left="1080" w:hanging="360"/>
      </w:pPr>
      <w:rPr>
        <w:rFonts w:ascii="Times New Roman" w:hAnsi="Times New Roman" w:hint="default"/>
      </w:rPr>
    </w:lvl>
    <w:lvl w:ilvl="2" w:tplc="0AFE1A12">
      <w:start w:val="740"/>
      <w:numFmt w:val="bullet"/>
      <w:lvlText w:val="•"/>
      <w:lvlJc w:val="left"/>
      <w:pPr>
        <w:tabs>
          <w:tab w:val="num" w:pos="1800"/>
        </w:tabs>
        <w:ind w:left="1800" w:hanging="360"/>
      </w:pPr>
      <w:rPr>
        <w:rFonts w:ascii="Times New Roman" w:hAnsi="Times New Roman" w:hint="default"/>
      </w:rPr>
    </w:lvl>
    <w:lvl w:ilvl="3" w:tplc="A01CE7B0">
      <w:start w:val="740"/>
      <w:numFmt w:val="bullet"/>
      <w:lvlText w:val="–"/>
      <w:lvlJc w:val="left"/>
      <w:pPr>
        <w:tabs>
          <w:tab w:val="num" w:pos="2520"/>
        </w:tabs>
        <w:ind w:left="2520" w:hanging="360"/>
      </w:pPr>
      <w:rPr>
        <w:rFonts w:ascii="Times New Roman" w:hAnsi="Times New Roman" w:hint="default"/>
      </w:rPr>
    </w:lvl>
    <w:lvl w:ilvl="4" w:tplc="0A70E8FC" w:tentative="1">
      <w:start w:val="1"/>
      <w:numFmt w:val="bullet"/>
      <w:lvlText w:val="•"/>
      <w:lvlJc w:val="left"/>
      <w:pPr>
        <w:tabs>
          <w:tab w:val="num" w:pos="3240"/>
        </w:tabs>
        <w:ind w:left="3240" w:hanging="360"/>
      </w:pPr>
      <w:rPr>
        <w:rFonts w:ascii="Times New Roman" w:hAnsi="Times New Roman" w:hint="default"/>
      </w:rPr>
    </w:lvl>
    <w:lvl w:ilvl="5" w:tplc="B7608A40" w:tentative="1">
      <w:start w:val="1"/>
      <w:numFmt w:val="bullet"/>
      <w:lvlText w:val="•"/>
      <w:lvlJc w:val="left"/>
      <w:pPr>
        <w:tabs>
          <w:tab w:val="num" w:pos="3960"/>
        </w:tabs>
        <w:ind w:left="3960" w:hanging="360"/>
      </w:pPr>
      <w:rPr>
        <w:rFonts w:ascii="Times New Roman" w:hAnsi="Times New Roman" w:hint="default"/>
      </w:rPr>
    </w:lvl>
    <w:lvl w:ilvl="6" w:tplc="403CBCCA" w:tentative="1">
      <w:start w:val="1"/>
      <w:numFmt w:val="bullet"/>
      <w:lvlText w:val="•"/>
      <w:lvlJc w:val="left"/>
      <w:pPr>
        <w:tabs>
          <w:tab w:val="num" w:pos="4680"/>
        </w:tabs>
        <w:ind w:left="4680" w:hanging="360"/>
      </w:pPr>
      <w:rPr>
        <w:rFonts w:ascii="Times New Roman" w:hAnsi="Times New Roman" w:hint="default"/>
      </w:rPr>
    </w:lvl>
    <w:lvl w:ilvl="7" w:tplc="307A1212" w:tentative="1">
      <w:start w:val="1"/>
      <w:numFmt w:val="bullet"/>
      <w:lvlText w:val="•"/>
      <w:lvlJc w:val="left"/>
      <w:pPr>
        <w:tabs>
          <w:tab w:val="num" w:pos="5400"/>
        </w:tabs>
        <w:ind w:left="5400" w:hanging="360"/>
      </w:pPr>
      <w:rPr>
        <w:rFonts w:ascii="Times New Roman" w:hAnsi="Times New Roman" w:hint="default"/>
      </w:rPr>
    </w:lvl>
    <w:lvl w:ilvl="8" w:tplc="9BAA6FE2" w:tentative="1">
      <w:start w:val="1"/>
      <w:numFmt w:val="bullet"/>
      <w:lvlText w:val="•"/>
      <w:lvlJc w:val="left"/>
      <w:pPr>
        <w:tabs>
          <w:tab w:val="num" w:pos="6120"/>
        </w:tabs>
        <w:ind w:left="6120" w:hanging="360"/>
      </w:pPr>
      <w:rPr>
        <w:rFonts w:ascii="Times New Roman" w:hAnsi="Times New Roman" w:hint="default"/>
      </w:rPr>
    </w:lvl>
  </w:abstractNum>
  <w:abstractNum w:abstractNumId="12">
    <w:nsid w:val="74B47622"/>
    <w:multiLevelType w:val="hybridMultilevel"/>
    <w:tmpl w:val="A5CC07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8FA5A4C"/>
    <w:multiLevelType w:val="hybridMultilevel"/>
    <w:tmpl w:val="D644B04C"/>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num w:numId="1">
    <w:abstractNumId w:val="3"/>
  </w:num>
  <w:num w:numId="2">
    <w:abstractNumId w:val="7"/>
  </w:num>
  <w:num w:numId="3">
    <w:abstractNumId w:val="11"/>
  </w:num>
  <w:num w:numId="4">
    <w:abstractNumId w:val="8"/>
  </w:num>
  <w:num w:numId="5">
    <w:abstractNumId w:val="6"/>
  </w:num>
  <w:num w:numId="6">
    <w:abstractNumId w:val="4"/>
  </w:num>
  <w:num w:numId="7">
    <w:abstractNumId w:val="12"/>
  </w:num>
  <w:num w:numId="8">
    <w:abstractNumId w:val="0"/>
  </w:num>
  <w:num w:numId="9">
    <w:abstractNumId w:val="2"/>
  </w:num>
  <w:num w:numId="10">
    <w:abstractNumId w:val="10"/>
  </w:num>
  <w:num w:numId="11">
    <w:abstractNumId w:val="5"/>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22"/>
    <w:rsid w:val="0000072B"/>
    <w:rsid w:val="000124F3"/>
    <w:rsid w:val="00012D84"/>
    <w:rsid w:val="00022B47"/>
    <w:rsid w:val="000303CA"/>
    <w:rsid w:val="000330C4"/>
    <w:rsid w:val="00033DB7"/>
    <w:rsid w:val="00035CE2"/>
    <w:rsid w:val="0004173C"/>
    <w:rsid w:val="00046E73"/>
    <w:rsid w:val="00060045"/>
    <w:rsid w:val="000708E7"/>
    <w:rsid w:val="00076CD4"/>
    <w:rsid w:val="000812E0"/>
    <w:rsid w:val="00085C71"/>
    <w:rsid w:val="00086163"/>
    <w:rsid w:val="00087373"/>
    <w:rsid w:val="000946D7"/>
    <w:rsid w:val="00097867"/>
    <w:rsid w:val="000A104E"/>
    <w:rsid w:val="000A31E6"/>
    <w:rsid w:val="000A594B"/>
    <w:rsid w:val="000B01D9"/>
    <w:rsid w:val="000B2A5F"/>
    <w:rsid w:val="000B2E7C"/>
    <w:rsid w:val="000C1A13"/>
    <w:rsid w:val="000C39D8"/>
    <w:rsid w:val="000C6565"/>
    <w:rsid w:val="000C661C"/>
    <w:rsid w:val="000C76A6"/>
    <w:rsid w:val="000D031E"/>
    <w:rsid w:val="000D08CD"/>
    <w:rsid w:val="000D555E"/>
    <w:rsid w:val="000E0AFB"/>
    <w:rsid w:val="000E1938"/>
    <w:rsid w:val="000E291C"/>
    <w:rsid w:val="000E4312"/>
    <w:rsid w:val="000E5159"/>
    <w:rsid w:val="000E548B"/>
    <w:rsid w:val="000F1368"/>
    <w:rsid w:val="000F3B24"/>
    <w:rsid w:val="0010109F"/>
    <w:rsid w:val="00115D9D"/>
    <w:rsid w:val="0011628C"/>
    <w:rsid w:val="001309BE"/>
    <w:rsid w:val="001363C3"/>
    <w:rsid w:val="00140866"/>
    <w:rsid w:val="00142429"/>
    <w:rsid w:val="00156A67"/>
    <w:rsid w:val="001574EC"/>
    <w:rsid w:val="001579F7"/>
    <w:rsid w:val="00163603"/>
    <w:rsid w:val="00170D50"/>
    <w:rsid w:val="001736D8"/>
    <w:rsid w:val="00177C50"/>
    <w:rsid w:val="00177F0C"/>
    <w:rsid w:val="00183694"/>
    <w:rsid w:val="00185D69"/>
    <w:rsid w:val="001A04BF"/>
    <w:rsid w:val="001A4217"/>
    <w:rsid w:val="001B11DC"/>
    <w:rsid w:val="001B79F8"/>
    <w:rsid w:val="001C5468"/>
    <w:rsid w:val="001C5A19"/>
    <w:rsid w:val="001D36FD"/>
    <w:rsid w:val="001D3890"/>
    <w:rsid w:val="001D3DD7"/>
    <w:rsid w:val="001E08AC"/>
    <w:rsid w:val="001E10F9"/>
    <w:rsid w:val="001F4317"/>
    <w:rsid w:val="001F79FC"/>
    <w:rsid w:val="0020291C"/>
    <w:rsid w:val="00202E4E"/>
    <w:rsid w:val="0020717C"/>
    <w:rsid w:val="00216F91"/>
    <w:rsid w:val="002307A5"/>
    <w:rsid w:val="00244DBD"/>
    <w:rsid w:val="00260410"/>
    <w:rsid w:val="00264480"/>
    <w:rsid w:val="00265398"/>
    <w:rsid w:val="00270B37"/>
    <w:rsid w:val="0027256C"/>
    <w:rsid w:val="00275AEA"/>
    <w:rsid w:val="00275B0D"/>
    <w:rsid w:val="00285162"/>
    <w:rsid w:val="002872AF"/>
    <w:rsid w:val="00287C20"/>
    <w:rsid w:val="002A4409"/>
    <w:rsid w:val="002A5886"/>
    <w:rsid w:val="002A6956"/>
    <w:rsid w:val="002D07B0"/>
    <w:rsid w:val="002E0B61"/>
    <w:rsid w:val="002E34A7"/>
    <w:rsid w:val="002F2022"/>
    <w:rsid w:val="002F2CEB"/>
    <w:rsid w:val="002F41D5"/>
    <w:rsid w:val="002F7DAD"/>
    <w:rsid w:val="00300866"/>
    <w:rsid w:val="00303B29"/>
    <w:rsid w:val="00304E55"/>
    <w:rsid w:val="00305C7A"/>
    <w:rsid w:val="00307E2C"/>
    <w:rsid w:val="00312017"/>
    <w:rsid w:val="003306A5"/>
    <w:rsid w:val="00337F7A"/>
    <w:rsid w:val="00341127"/>
    <w:rsid w:val="003421B0"/>
    <w:rsid w:val="003427C3"/>
    <w:rsid w:val="00342CEB"/>
    <w:rsid w:val="0035054D"/>
    <w:rsid w:val="00350BFE"/>
    <w:rsid w:val="00353455"/>
    <w:rsid w:val="00355207"/>
    <w:rsid w:val="00360CA6"/>
    <w:rsid w:val="00370CE1"/>
    <w:rsid w:val="003742BE"/>
    <w:rsid w:val="00374D4E"/>
    <w:rsid w:val="00376055"/>
    <w:rsid w:val="0038163C"/>
    <w:rsid w:val="00382068"/>
    <w:rsid w:val="00383C00"/>
    <w:rsid w:val="00384023"/>
    <w:rsid w:val="00385C7D"/>
    <w:rsid w:val="00394C82"/>
    <w:rsid w:val="003962A2"/>
    <w:rsid w:val="003A3C59"/>
    <w:rsid w:val="003A3DBE"/>
    <w:rsid w:val="003A6FCB"/>
    <w:rsid w:val="003B18BB"/>
    <w:rsid w:val="003C1A5E"/>
    <w:rsid w:val="003C2E99"/>
    <w:rsid w:val="003D146D"/>
    <w:rsid w:val="003E1894"/>
    <w:rsid w:val="003E2A1A"/>
    <w:rsid w:val="003E61AE"/>
    <w:rsid w:val="00402C19"/>
    <w:rsid w:val="00410022"/>
    <w:rsid w:val="00410AA2"/>
    <w:rsid w:val="00416868"/>
    <w:rsid w:val="00417E09"/>
    <w:rsid w:val="00420891"/>
    <w:rsid w:val="004258BB"/>
    <w:rsid w:val="00431EB5"/>
    <w:rsid w:val="00433FFD"/>
    <w:rsid w:val="00434E13"/>
    <w:rsid w:val="00435C86"/>
    <w:rsid w:val="004365F3"/>
    <w:rsid w:val="00440B25"/>
    <w:rsid w:val="0044213B"/>
    <w:rsid w:val="00460D3C"/>
    <w:rsid w:val="00464AF5"/>
    <w:rsid w:val="00466E40"/>
    <w:rsid w:val="00471A16"/>
    <w:rsid w:val="0048255C"/>
    <w:rsid w:val="004836D2"/>
    <w:rsid w:val="0049068A"/>
    <w:rsid w:val="00493C45"/>
    <w:rsid w:val="004A2365"/>
    <w:rsid w:val="004A64AA"/>
    <w:rsid w:val="004B0DB4"/>
    <w:rsid w:val="004B103A"/>
    <w:rsid w:val="004B42E1"/>
    <w:rsid w:val="004C15E8"/>
    <w:rsid w:val="004C3835"/>
    <w:rsid w:val="004C722E"/>
    <w:rsid w:val="004E0E73"/>
    <w:rsid w:val="004E214C"/>
    <w:rsid w:val="004E21CF"/>
    <w:rsid w:val="004E3DAE"/>
    <w:rsid w:val="004E484E"/>
    <w:rsid w:val="004E4990"/>
    <w:rsid w:val="004E4D9A"/>
    <w:rsid w:val="00504C88"/>
    <w:rsid w:val="005103A8"/>
    <w:rsid w:val="005132E7"/>
    <w:rsid w:val="0051432D"/>
    <w:rsid w:val="005266D4"/>
    <w:rsid w:val="00537120"/>
    <w:rsid w:val="0054052E"/>
    <w:rsid w:val="005406F6"/>
    <w:rsid w:val="00541658"/>
    <w:rsid w:val="00541E64"/>
    <w:rsid w:val="0055214F"/>
    <w:rsid w:val="005572FF"/>
    <w:rsid w:val="0056299F"/>
    <w:rsid w:val="00565FBA"/>
    <w:rsid w:val="0058086A"/>
    <w:rsid w:val="00591635"/>
    <w:rsid w:val="005A5461"/>
    <w:rsid w:val="005B3314"/>
    <w:rsid w:val="005C11C5"/>
    <w:rsid w:val="005C1669"/>
    <w:rsid w:val="005C7A7F"/>
    <w:rsid w:val="005D4115"/>
    <w:rsid w:val="005D54EB"/>
    <w:rsid w:val="005D66EA"/>
    <w:rsid w:val="005D6845"/>
    <w:rsid w:val="005D6C08"/>
    <w:rsid w:val="005E0FDF"/>
    <w:rsid w:val="005E15B3"/>
    <w:rsid w:val="005F04CD"/>
    <w:rsid w:val="006120D3"/>
    <w:rsid w:val="00612F5A"/>
    <w:rsid w:val="006131D4"/>
    <w:rsid w:val="0061650F"/>
    <w:rsid w:val="00627057"/>
    <w:rsid w:val="00627B11"/>
    <w:rsid w:val="00627B68"/>
    <w:rsid w:val="0063617F"/>
    <w:rsid w:val="0063624E"/>
    <w:rsid w:val="00641A34"/>
    <w:rsid w:val="006461EC"/>
    <w:rsid w:val="00662A61"/>
    <w:rsid w:val="00665B3C"/>
    <w:rsid w:val="00672376"/>
    <w:rsid w:val="00673A82"/>
    <w:rsid w:val="00676340"/>
    <w:rsid w:val="00682484"/>
    <w:rsid w:val="0068459A"/>
    <w:rsid w:val="00690E24"/>
    <w:rsid w:val="006923EF"/>
    <w:rsid w:val="0069430D"/>
    <w:rsid w:val="006A72B5"/>
    <w:rsid w:val="006A7E6E"/>
    <w:rsid w:val="006B125D"/>
    <w:rsid w:val="006B5F6F"/>
    <w:rsid w:val="006C0178"/>
    <w:rsid w:val="006C02B1"/>
    <w:rsid w:val="006C0775"/>
    <w:rsid w:val="006C086D"/>
    <w:rsid w:val="006C2879"/>
    <w:rsid w:val="006C2AFB"/>
    <w:rsid w:val="006D18A5"/>
    <w:rsid w:val="006D1907"/>
    <w:rsid w:val="006E7522"/>
    <w:rsid w:val="006F05EF"/>
    <w:rsid w:val="006F0F9C"/>
    <w:rsid w:val="00704483"/>
    <w:rsid w:val="00713560"/>
    <w:rsid w:val="00715E8F"/>
    <w:rsid w:val="00715F76"/>
    <w:rsid w:val="00721E27"/>
    <w:rsid w:val="00725B0E"/>
    <w:rsid w:val="00727A6B"/>
    <w:rsid w:val="007300B7"/>
    <w:rsid w:val="00730D49"/>
    <w:rsid w:val="007316D1"/>
    <w:rsid w:val="007321A2"/>
    <w:rsid w:val="00743B7A"/>
    <w:rsid w:val="0075181C"/>
    <w:rsid w:val="00751C10"/>
    <w:rsid w:val="00763497"/>
    <w:rsid w:val="007647FD"/>
    <w:rsid w:val="0076756B"/>
    <w:rsid w:val="007769A5"/>
    <w:rsid w:val="00782C18"/>
    <w:rsid w:val="007866F2"/>
    <w:rsid w:val="007A01FE"/>
    <w:rsid w:val="007C1A72"/>
    <w:rsid w:val="007C4600"/>
    <w:rsid w:val="007C74AC"/>
    <w:rsid w:val="007E1618"/>
    <w:rsid w:val="007E56BE"/>
    <w:rsid w:val="007F14C8"/>
    <w:rsid w:val="007F1F9B"/>
    <w:rsid w:val="007F2CD0"/>
    <w:rsid w:val="007F7114"/>
    <w:rsid w:val="00801E5D"/>
    <w:rsid w:val="00802908"/>
    <w:rsid w:val="008070D9"/>
    <w:rsid w:val="008171DE"/>
    <w:rsid w:val="00820BFA"/>
    <w:rsid w:val="00823888"/>
    <w:rsid w:val="00826398"/>
    <w:rsid w:val="00841AE8"/>
    <w:rsid w:val="00842676"/>
    <w:rsid w:val="0086039C"/>
    <w:rsid w:val="00860574"/>
    <w:rsid w:val="00864B47"/>
    <w:rsid w:val="008669EA"/>
    <w:rsid w:val="00866FCF"/>
    <w:rsid w:val="0087192C"/>
    <w:rsid w:val="00877D0C"/>
    <w:rsid w:val="008826CA"/>
    <w:rsid w:val="00883110"/>
    <w:rsid w:val="00884BBA"/>
    <w:rsid w:val="00890E4E"/>
    <w:rsid w:val="00891347"/>
    <w:rsid w:val="008922E5"/>
    <w:rsid w:val="0089406C"/>
    <w:rsid w:val="008B0A62"/>
    <w:rsid w:val="008B1A1E"/>
    <w:rsid w:val="008B34EE"/>
    <w:rsid w:val="008B4770"/>
    <w:rsid w:val="008C3E64"/>
    <w:rsid w:val="008C4D0E"/>
    <w:rsid w:val="008D26F0"/>
    <w:rsid w:val="008D5A23"/>
    <w:rsid w:val="008D7E1C"/>
    <w:rsid w:val="008E099F"/>
    <w:rsid w:val="008E0D9C"/>
    <w:rsid w:val="009034F6"/>
    <w:rsid w:val="00904381"/>
    <w:rsid w:val="00905914"/>
    <w:rsid w:val="009118A5"/>
    <w:rsid w:val="009118C4"/>
    <w:rsid w:val="00915E9D"/>
    <w:rsid w:val="0092439A"/>
    <w:rsid w:val="0093037F"/>
    <w:rsid w:val="009451B4"/>
    <w:rsid w:val="0094580D"/>
    <w:rsid w:val="009474F2"/>
    <w:rsid w:val="009507B4"/>
    <w:rsid w:val="009567B2"/>
    <w:rsid w:val="00960EF1"/>
    <w:rsid w:val="009632E3"/>
    <w:rsid w:val="009673DF"/>
    <w:rsid w:val="00970BFB"/>
    <w:rsid w:val="00971B8D"/>
    <w:rsid w:val="00973E08"/>
    <w:rsid w:val="00987213"/>
    <w:rsid w:val="00987CB5"/>
    <w:rsid w:val="00987E73"/>
    <w:rsid w:val="00991A2C"/>
    <w:rsid w:val="009A4542"/>
    <w:rsid w:val="009B2A6F"/>
    <w:rsid w:val="009B5E7E"/>
    <w:rsid w:val="009C66C2"/>
    <w:rsid w:val="009D280F"/>
    <w:rsid w:val="009D36A6"/>
    <w:rsid w:val="009D42CA"/>
    <w:rsid w:val="009D6AB2"/>
    <w:rsid w:val="009D6D7B"/>
    <w:rsid w:val="009E7663"/>
    <w:rsid w:val="009F5281"/>
    <w:rsid w:val="009F6C30"/>
    <w:rsid w:val="00A02753"/>
    <w:rsid w:val="00A02B2F"/>
    <w:rsid w:val="00A07477"/>
    <w:rsid w:val="00A07CDA"/>
    <w:rsid w:val="00A07F05"/>
    <w:rsid w:val="00A1527D"/>
    <w:rsid w:val="00A17587"/>
    <w:rsid w:val="00A26659"/>
    <w:rsid w:val="00A307EC"/>
    <w:rsid w:val="00A3154C"/>
    <w:rsid w:val="00A4330F"/>
    <w:rsid w:val="00A44829"/>
    <w:rsid w:val="00A5328D"/>
    <w:rsid w:val="00A55ADA"/>
    <w:rsid w:val="00A648D1"/>
    <w:rsid w:val="00A6561E"/>
    <w:rsid w:val="00A7150D"/>
    <w:rsid w:val="00A821F0"/>
    <w:rsid w:val="00A83150"/>
    <w:rsid w:val="00A85207"/>
    <w:rsid w:val="00AA28F4"/>
    <w:rsid w:val="00AA7491"/>
    <w:rsid w:val="00AB2FBF"/>
    <w:rsid w:val="00AB74AB"/>
    <w:rsid w:val="00AB7F12"/>
    <w:rsid w:val="00AC067D"/>
    <w:rsid w:val="00AC12AA"/>
    <w:rsid w:val="00AC2994"/>
    <w:rsid w:val="00AE12B7"/>
    <w:rsid w:val="00AE5347"/>
    <w:rsid w:val="00AE549F"/>
    <w:rsid w:val="00AE5B29"/>
    <w:rsid w:val="00AF1640"/>
    <w:rsid w:val="00AF4850"/>
    <w:rsid w:val="00AF4B7E"/>
    <w:rsid w:val="00AF5E92"/>
    <w:rsid w:val="00B0083A"/>
    <w:rsid w:val="00B06604"/>
    <w:rsid w:val="00B115CC"/>
    <w:rsid w:val="00B141E9"/>
    <w:rsid w:val="00B15E10"/>
    <w:rsid w:val="00B17986"/>
    <w:rsid w:val="00B17A42"/>
    <w:rsid w:val="00B17B11"/>
    <w:rsid w:val="00B20FCB"/>
    <w:rsid w:val="00B351BD"/>
    <w:rsid w:val="00B4135B"/>
    <w:rsid w:val="00B42C98"/>
    <w:rsid w:val="00B447C5"/>
    <w:rsid w:val="00B4779C"/>
    <w:rsid w:val="00B50D7D"/>
    <w:rsid w:val="00B53634"/>
    <w:rsid w:val="00B62D60"/>
    <w:rsid w:val="00B66392"/>
    <w:rsid w:val="00B6762C"/>
    <w:rsid w:val="00B7375A"/>
    <w:rsid w:val="00B74DE4"/>
    <w:rsid w:val="00B77B7E"/>
    <w:rsid w:val="00B77DF1"/>
    <w:rsid w:val="00B84333"/>
    <w:rsid w:val="00B84480"/>
    <w:rsid w:val="00B93039"/>
    <w:rsid w:val="00B95292"/>
    <w:rsid w:val="00B95307"/>
    <w:rsid w:val="00B95BEE"/>
    <w:rsid w:val="00BB14E6"/>
    <w:rsid w:val="00BB19DD"/>
    <w:rsid w:val="00BB37A4"/>
    <w:rsid w:val="00BB4026"/>
    <w:rsid w:val="00BB5EB0"/>
    <w:rsid w:val="00BB6AEB"/>
    <w:rsid w:val="00BC0E0F"/>
    <w:rsid w:val="00BD296E"/>
    <w:rsid w:val="00BD4378"/>
    <w:rsid w:val="00BD5450"/>
    <w:rsid w:val="00BD6C7E"/>
    <w:rsid w:val="00BD7038"/>
    <w:rsid w:val="00BD73E3"/>
    <w:rsid w:val="00BE1F15"/>
    <w:rsid w:val="00BE75C9"/>
    <w:rsid w:val="00BF4825"/>
    <w:rsid w:val="00BF545D"/>
    <w:rsid w:val="00BF7C76"/>
    <w:rsid w:val="00C053B0"/>
    <w:rsid w:val="00C05552"/>
    <w:rsid w:val="00C1094E"/>
    <w:rsid w:val="00C12294"/>
    <w:rsid w:val="00C13683"/>
    <w:rsid w:val="00C179FA"/>
    <w:rsid w:val="00C22FB1"/>
    <w:rsid w:val="00C2397E"/>
    <w:rsid w:val="00C26E38"/>
    <w:rsid w:val="00C309F0"/>
    <w:rsid w:val="00C316BD"/>
    <w:rsid w:val="00C35833"/>
    <w:rsid w:val="00C45C4E"/>
    <w:rsid w:val="00C57615"/>
    <w:rsid w:val="00C57DE1"/>
    <w:rsid w:val="00C60121"/>
    <w:rsid w:val="00C641F6"/>
    <w:rsid w:val="00C66C34"/>
    <w:rsid w:val="00C677F8"/>
    <w:rsid w:val="00C705E0"/>
    <w:rsid w:val="00C87E80"/>
    <w:rsid w:val="00C9207B"/>
    <w:rsid w:val="00C9480F"/>
    <w:rsid w:val="00CA5473"/>
    <w:rsid w:val="00CA745D"/>
    <w:rsid w:val="00CB667C"/>
    <w:rsid w:val="00CC063B"/>
    <w:rsid w:val="00CC3E97"/>
    <w:rsid w:val="00CE0822"/>
    <w:rsid w:val="00CE297E"/>
    <w:rsid w:val="00CE3C06"/>
    <w:rsid w:val="00CE5921"/>
    <w:rsid w:val="00CE5ABC"/>
    <w:rsid w:val="00CF39C2"/>
    <w:rsid w:val="00CF5C98"/>
    <w:rsid w:val="00D01142"/>
    <w:rsid w:val="00D04774"/>
    <w:rsid w:val="00D13D16"/>
    <w:rsid w:val="00D17ED1"/>
    <w:rsid w:val="00D21295"/>
    <w:rsid w:val="00D2257B"/>
    <w:rsid w:val="00D315FE"/>
    <w:rsid w:val="00D32BF3"/>
    <w:rsid w:val="00D33B6C"/>
    <w:rsid w:val="00D4414A"/>
    <w:rsid w:val="00D4636C"/>
    <w:rsid w:val="00D51289"/>
    <w:rsid w:val="00D5321A"/>
    <w:rsid w:val="00D555B9"/>
    <w:rsid w:val="00D55AA1"/>
    <w:rsid w:val="00D646BC"/>
    <w:rsid w:val="00D659F5"/>
    <w:rsid w:val="00D71329"/>
    <w:rsid w:val="00D77287"/>
    <w:rsid w:val="00D77F5F"/>
    <w:rsid w:val="00D80575"/>
    <w:rsid w:val="00D860ED"/>
    <w:rsid w:val="00D93C47"/>
    <w:rsid w:val="00D966A2"/>
    <w:rsid w:val="00D96DC3"/>
    <w:rsid w:val="00DA2240"/>
    <w:rsid w:val="00DA51DB"/>
    <w:rsid w:val="00DB0A28"/>
    <w:rsid w:val="00DB2BB5"/>
    <w:rsid w:val="00DB3161"/>
    <w:rsid w:val="00DB459A"/>
    <w:rsid w:val="00DB7B94"/>
    <w:rsid w:val="00DC339A"/>
    <w:rsid w:val="00DC4C7F"/>
    <w:rsid w:val="00DC7253"/>
    <w:rsid w:val="00DD2D74"/>
    <w:rsid w:val="00DD5052"/>
    <w:rsid w:val="00DD733E"/>
    <w:rsid w:val="00DE14C5"/>
    <w:rsid w:val="00DF2A59"/>
    <w:rsid w:val="00DF6637"/>
    <w:rsid w:val="00E0145E"/>
    <w:rsid w:val="00E03A40"/>
    <w:rsid w:val="00E06693"/>
    <w:rsid w:val="00E06D03"/>
    <w:rsid w:val="00E34650"/>
    <w:rsid w:val="00E7242F"/>
    <w:rsid w:val="00E807D4"/>
    <w:rsid w:val="00E9033F"/>
    <w:rsid w:val="00E927E2"/>
    <w:rsid w:val="00E935B9"/>
    <w:rsid w:val="00E938BF"/>
    <w:rsid w:val="00E94BB0"/>
    <w:rsid w:val="00EA2FF6"/>
    <w:rsid w:val="00EB1C9D"/>
    <w:rsid w:val="00EB7B64"/>
    <w:rsid w:val="00EC33CD"/>
    <w:rsid w:val="00EC33FC"/>
    <w:rsid w:val="00EC45EB"/>
    <w:rsid w:val="00EE12CD"/>
    <w:rsid w:val="00F00BAF"/>
    <w:rsid w:val="00F23322"/>
    <w:rsid w:val="00F2700D"/>
    <w:rsid w:val="00F31B49"/>
    <w:rsid w:val="00F36CA5"/>
    <w:rsid w:val="00F37DD7"/>
    <w:rsid w:val="00F46FAA"/>
    <w:rsid w:val="00F528DE"/>
    <w:rsid w:val="00F66509"/>
    <w:rsid w:val="00F70C0A"/>
    <w:rsid w:val="00F729D5"/>
    <w:rsid w:val="00F77A0B"/>
    <w:rsid w:val="00FB0050"/>
    <w:rsid w:val="00FB6784"/>
    <w:rsid w:val="00FC1D11"/>
    <w:rsid w:val="00FD339E"/>
    <w:rsid w:val="00FD6E9C"/>
    <w:rsid w:val="00FE18FF"/>
    <w:rsid w:val="00FE2776"/>
    <w:rsid w:val="00FF5233"/>
    <w:rsid w:val="00FF6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522"/>
    <w:pPr>
      <w:spacing w:after="0" w:line="240" w:lineRule="auto"/>
    </w:pPr>
  </w:style>
  <w:style w:type="paragraph" w:styleId="Header">
    <w:name w:val="header"/>
    <w:basedOn w:val="Normal"/>
    <w:link w:val="HeaderChar"/>
    <w:uiPriority w:val="99"/>
    <w:unhideWhenUsed/>
    <w:rsid w:val="006E7522"/>
    <w:pPr>
      <w:tabs>
        <w:tab w:val="center" w:pos="4680"/>
        <w:tab w:val="right" w:pos="9360"/>
      </w:tabs>
    </w:pPr>
  </w:style>
  <w:style w:type="character" w:customStyle="1" w:styleId="HeaderChar">
    <w:name w:val="Header Char"/>
    <w:basedOn w:val="DefaultParagraphFont"/>
    <w:link w:val="Header"/>
    <w:uiPriority w:val="99"/>
    <w:rsid w:val="006E7522"/>
  </w:style>
  <w:style w:type="paragraph" w:styleId="Footer">
    <w:name w:val="footer"/>
    <w:basedOn w:val="Normal"/>
    <w:link w:val="FooterChar"/>
    <w:uiPriority w:val="99"/>
    <w:unhideWhenUsed/>
    <w:rsid w:val="006E7522"/>
    <w:pPr>
      <w:tabs>
        <w:tab w:val="center" w:pos="4680"/>
        <w:tab w:val="right" w:pos="9360"/>
      </w:tabs>
    </w:pPr>
  </w:style>
  <w:style w:type="character" w:customStyle="1" w:styleId="FooterChar">
    <w:name w:val="Footer Char"/>
    <w:basedOn w:val="DefaultParagraphFont"/>
    <w:link w:val="Footer"/>
    <w:uiPriority w:val="99"/>
    <w:rsid w:val="006E7522"/>
  </w:style>
  <w:style w:type="paragraph" w:styleId="BalloonText">
    <w:name w:val="Balloon Text"/>
    <w:basedOn w:val="Normal"/>
    <w:link w:val="BalloonTextChar"/>
    <w:uiPriority w:val="99"/>
    <w:semiHidden/>
    <w:unhideWhenUsed/>
    <w:rsid w:val="006E7522"/>
    <w:rPr>
      <w:rFonts w:ascii="Tahoma" w:hAnsi="Tahoma" w:cs="Tahoma"/>
      <w:sz w:val="16"/>
      <w:szCs w:val="16"/>
    </w:rPr>
  </w:style>
  <w:style w:type="character" w:customStyle="1" w:styleId="BalloonTextChar">
    <w:name w:val="Balloon Text Char"/>
    <w:basedOn w:val="DefaultParagraphFont"/>
    <w:link w:val="BalloonText"/>
    <w:uiPriority w:val="99"/>
    <w:semiHidden/>
    <w:rsid w:val="006E7522"/>
    <w:rPr>
      <w:rFonts w:ascii="Tahoma" w:hAnsi="Tahoma" w:cs="Tahoma"/>
      <w:sz w:val="16"/>
      <w:szCs w:val="16"/>
    </w:rPr>
  </w:style>
  <w:style w:type="paragraph" w:styleId="BodyText2">
    <w:name w:val="Body Text 2"/>
    <w:basedOn w:val="Normal"/>
    <w:link w:val="BodyText2Char"/>
    <w:rsid w:val="00B95292"/>
    <w:pPr>
      <w:widowControl w:val="0"/>
      <w:autoSpaceDE w:val="0"/>
      <w:autoSpaceDN w:val="0"/>
      <w:adjustRightInd w:val="0"/>
      <w:jc w:val="both"/>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B95292"/>
    <w:rPr>
      <w:rFonts w:ascii="Arial" w:eastAsia="Times New Roman" w:hAnsi="Arial" w:cs="Times New Roman"/>
      <w:sz w:val="24"/>
      <w:szCs w:val="20"/>
      <w:lang w:val="en-GB"/>
    </w:rPr>
  </w:style>
  <w:style w:type="paragraph" w:styleId="ListParagraph">
    <w:name w:val="List Paragraph"/>
    <w:basedOn w:val="Normal"/>
    <w:uiPriority w:val="34"/>
    <w:qFormat/>
    <w:rsid w:val="00B66392"/>
    <w:pPr>
      <w:ind w:left="720"/>
      <w:contextualSpacing/>
    </w:pPr>
    <w:rPr>
      <w:rFonts w:ascii="Times New Roman" w:eastAsia="Times New Roman" w:hAnsi="Times New Roman" w:cs="Times New Roman"/>
      <w:sz w:val="24"/>
      <w:szCs w:val="24"/>
      <w:lang w:eastAsia="en-CA"/>
    </w:rPr>
  </w:style>
  <w:style w:type="paragraph" w:customStyle="1" w:styleId="a">
    <w:name w:val="_"/>
    <w:basedOn w:val="Normal"/>
    <w:rsid w:val="00DB459A"/>
    <w:pPr>
      <w:widowControl w:val="0"/>
      <w:ind w:left="360" w:hanging="360"/>
    </w:pPr>
    <w:rPr>
      <w:rFonts w:ascii="Courier" w:eastAsia="Times New Roman" w:hAnsi="Courier" w:cs="Times New Roman"/>
      <w:snapToGrid w:val="0"/>
      <w:sz w:val="24"/>
      <w:szCs w:val="20"/>
      <w:lang w:val="en-US"/>
    </w:rPr>
  </w:style>
  <w:style w:type="character" w:styleId="CommentReference">
    <w:name w:val="annotation reference"/>
    <w:basedOn w:val="DefaultParagraphFont"/>
    <w:uiPriority w:val="99"/>
    <w:semiHidden/>
    <w:unhideWhenUsed/>
    <w:rsid w:val="00AA7491"/>
    <w:rPr>
      <w:sz w:val="16"/>
      <w:szCs w:val="16"/>
    </w:rPr>
  </w:style>
  <w:style w:type="paragraph" w:styleId="CommentText">
    <w:name w:val="annotation text"/>
    <w:basedOn w:val="Normal"/>
    <w:link w:val="CommentTextChar"/>
    <w:uiPriority w:val="99"/>
    <w:semiHidden/>
    <w:unhideWhenUsed/>
    <w:rsid w:val="00AA7491"/>
    <w:rPr>
      <w:sz w:val="20"/>
      <w:szCs w:val="20"/>
    </w:rPr>
  </w:style>
  <w:style w:type="character" w:customStyle="1" w:styleId="CommentTextChar">
    <w:name w:val="Comment Text Char"/>
    <w:basedOn w:val="DefaultParagraphFont"/>
    <w:link w:val="CommentText"/>
    <w:uiPriority w:val="99"/>
    <w:semiHidden/>
    <w:rsid w:val="00AA749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491"/>
    <w:rPr>
      <w:b/>
      <w:bCs/>
    </w:rPr>
  </w:style>
  <w:style w:type="character" w:customStyle="1" w:styleId="CommentSubjectChar">
    <w:name w:val="Comment Subject Char"/>
    <w:basedOn w:val="CommentTextChar"/>
    <w:link w:val="CommentSubject"/>
    <w:uiPriority w:val="99"/>
    <w:semiHidden/>
    <w:rsid w:val="00AA7491"/>
    <w:rPr>
      <w:rFonts w:ascii="Calibri" w:hAnsi="Calibri" w:cs="Calibri"/>
      <w:b/>
      <w:bCs/>
      <w:sz w:val="20"/>
      <w:szCs w:val="20"/>
    </w:rPr>
  </w:style>
  <w:style w:type="paragraph" w:styleId="Revision">
    <w:name w:val="Revision"/>
    <w:hidden/>
    <w:uiPriority w:val="99"/>
    <w:semiHidden/>
    <w:rsid w:val="00AA7491"/>
    <w:pPr>
      <w:spacing w:after="0" w:line="240" w:lineRule="auto"/>
    </w:pPr>
    <w:rPr>
      <w:rFonts w:ascii="Calibri" w:hAnsi="Calibri" w:cs="Calibri"/>
    </w:rPr>
  </w:style>
  <w:style w:type="character" w:customStyle="1" w:styleId="ovitalic">
    <w:name w:val="ovitalic"/>
    <w:basedOn w:val="DefaultParagraphFont"/>
    <w:rsid w:val="00402C19"/>
    <w:rPr>
      <w:i/>
    </w:rPr>
  </w:style>
  <w:style w:type="paragraph" w:customStyle="1" w:styleId="Standard-e">
    <w:name w:val="Standard-e"/>
    <w:basedOn w:val="Normal"/>
    <w:rsid w:val="00AC2994"/>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paragraph-e">
    <w:name w:val="paragraph-e"/>
    <w:rsid w:val="00AC2994"/>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clause-e">
    <w:name w:val="clause-e"/>
    <w:rsid w:val="00A307EC"/>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rPr>
  </w:style>
  <w:style w:type="paragraph" w:customStyle="1" w:styleId="subsection-e">
    <w:name w:val="subsection-e"/>
    <w:basedOn w:val="Normal"/>
    <w:rsid w:val="00A307EC"/>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section-e">
    <w:name w:val="section-e"/>
    <w:rsid w:val="009118C4"/>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paragraph" w:customStyle="1" w:styleId="headnote-e">
    <w:name w:val="headnote-e"/>
    <w:basedOn w:val="Normal"/>
    <w:rsid w:val="00BD7038"/>
    <w:pPr>
      <w:keepNext/>
      <w:keepLines/>
      <w:tabs>
        <w:tab w:val="left" w:pos="0"/>
      </w:tabs>
      <w:suppressAutoHyphens/>
      <w:spacing w:line="200" w:lineRule="atLeast"/>
    </w:pPr>
    <w:rPr>
      <w:rFonts w:ascii="Times New Roman" w:eastAsia="Times New Roman" w:hAnsi="Times New Roman" w:cs="Times New Roman"/>
      <w:b/>
      <w:snapToGrid w:val="0"/>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522"/>
    <w:pPr>
      <w:spacing w:after="0" w:line="240" w:lineRule="auto"/>
    </w:pPr>
  </w:style>
  <w:style w:type="paragraph" w:styleId="Header">
    <w:name w:val="header"/>
    <w:basedOn w:val="Normal"/>
    <w:link w:val="HeaderChar"/>
    <w:uiPriority w:val="99"/>
    <w:unhideWhenUsed/>
    <w:rsid w:val="006E7522"/>
    <w:pPr>
      <w:tabs>
        <w:tab w:val="center" w:pos="4680"/>
        <w:tab w:val="right" w:pos="9360"/>
      </w:tabs>
    </w:pPr>
  </w:style>
  <w:style w:type="character" w:customStyle="1" w:styleId="HeaderChar">
    <w:name w:val="Header Char"/>
    <w:basedOn w:val="DefaultParagraphFont"/>
    <w:link w:val="Header"/>
    <w:uiPriority w:val="99"/>
    <w:rsid w:val="006E7522"/>
  </w:style>
  <w:style w:type="paragraph" w:styleId="Footer">
    <w:name w:val="footer"/>
    <w:basedOn w:val="Normal"/>
    <w:link w:val="FooterChar"/>
    <w:uiPriority w:val="99"/>
    <w:unhideWhenUsed/>
    <w:rsid w:val="006E7522"/>
    <w:pPr>
      <w:tabs>
        <w:tab w:val="center" w:pos="4680"/>
        <w:tab w:val="right" w:pos="9360"/>
      </w:tabs>
    </w:pPr>
  </w:style>
  <w:style w:type="character" w:customStyle="1" w:styleId="FooterChar">
    <w:name w:val="Footer Char"/>
    <w:basedOn w:val="DefaultParagraphFont"/>
    <w:link w:val="Footer"/>
    <w:uiPriority w:val="99"/>
    <w:rsid w:val="006E7522"/>
  </w:style>
  <w:style w:type="paragraph" w:styleId="BalloonText">
    <w:name w:val="Balloon Text"/>
    <w:basedOn w:val="Normal"/>
    <w:link w:val="BalloonTextChar"/>
    <w:uiPriority w:val="99"/>
    <w:semiHidden/>
    <w:unhideWhenUsed/>
    <w:rsid w:val="006E7522"/>
    <w:rPr>
      <w:rFonts w:ascii="Tahoma" w:hAnsi="Tahoma" w:cs="Tahoma"/>
      <w:sz w:val="16"/>
      <w:szCs w:val="16"/>
    </w:rPr>
  </w:style>
  <w:style w:type="character" w:customStyle="1" w:styleId="BalloonTextChar">
    <w:name w:val="Balloon Text Char"/>
    <w:basedOn w:val="DefaultParagraphFont"/>
    <w:link w:val="BalloonText"/>
    <w:uiPriority w:val="99"/>
    <w:semiHidden/>
    <w:rsid w:val="006E7522"/>
    <w:rPr>
      <w:rFonts w:ascii="Tahoma" w:hAnsi="Tahoma" w:cs="Tahoma"/>
      <w:sz w:val="16"/>
      <w:szCs w:val="16"/>
    </w:rPr>
  </w:style>
  <w:style w:type="paragraph" w:styleId="BodyText2">
    <w:name w:val="Body Text 2"/>
    <w:basedOn w:val="Normal"/>
    <w:link w:val="BodyText2Char"/>
    <w:rsid w:val="00B95292"/>
    <w:pPr>
      <w:widowControl w:val="0"/>
      <w:autoSpaceDE w:val="0"/>
      <w:autoSpaceDN w:val="0"/>
      <w:adjustRightInd w:val="0"/>
      <w:jc w:val="both"/>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B95292"/>
    <w:rPr>
      <w:rFonts w:ascii="Arial" w:eastAsia="Times New Roman" w:hAnsi="Arial" w:cs="Times New Roman"/>
      <w:sz w:val="24"/>
      <w:szCs w:val="20"/>
      <w:lang w:val="en-GB"/>
    </w:rPr>
  </w:style>
  <w:style w:type="paragraph" w:styleId="ListParagraph">
    <w:name w:val="List Paragraph"/>
    <w:basedOn w:val="Normal"/>
    <w:uiPriority w:val="34"/>
    <w:qFormat/>
    <w:rsid w:val="00B66392"/>
    <w:pPr>
      <w:ind w:left="720"/>
      <w:contextualSpacing/>
    </w:pPr>
    <w:rPr>
      <w:rFonts w:ascii="Times New Roman" w:eastAsia="Times New Roman" w:hAnsi="Times New Roman" w:cs="Times New Roman"/>
      <w:sz w:val="24"/>
      <w:szCs w:val="24"/>
      <w:lang w:eastAsia="en-CA"/>
    </w:rPr>
  </w:style>
  <w:style w:type="paragraph" w:customStyle="1" w:styleId="a">
    <w:name w:val="_"/>
    <w:basedOn w:val="Normal"/>
    <w:rsid w:val="00DB459A"/>
    <w:pPr>
      <w:widowControl w:val="0"/>
      <w:ind w:left="360" w:hanging="360"/>
    </w:pPr>
    <w:rPr>
      <w:rFonts w:ascii="Courier" w:eastAsia="Times New Roman" w:hAnsi="Courier" w:cs="Times New Roman"/>
      <w:snapToGrid w:val="0"/>
      <w:sz w:val="24"/>
      <w:szCs w:val="20"/>
      <w:lang w:val="en-US"/>
    </w:rPr>
  </w:style>
  <w:style w:type="character" w:styleId="CommentReference">
    <w:name w:val="annotation reference"/>
    <w:basedOn w:val="DefaultParagraphFont"/>
    <w:uiPriority w:val="99"/>
    <w:semiHidden/>
    <w:unhideWhenUsed/>
    <w:rsid w:val="00AA7491"/>
    <w:rPr>
      <w:sz w:val="16"/>
      <w:szCs w:val="16"/>
    </w:rPr>
  </w:style>
  <w:style w:type="paragraph" w:styleId="CommentText">
    <w:name w:val="annotation text"/>
    <w:basedOn w:val="Normal"/>
    <w:link w:val="CommentTextChar"/>
    <w:uiPriority w:val="99"/>
    <w:semiHidden/>
    <w:unhideWhenUsed/>
    <w:rsid w:val="00AA7491"/>
    <w:rPr>
      <w:sz w:val="20"/>
      <w:szCs w:val="20"/>
    </w:rPr>
  </w:style>
  <w:style w:type="character" w:customStyle="1" w:styleId="CommentTextChar">
    <w:name w:val="Comment Text Char"/>
    <w:basedOn w:val="DefaultParagraphFont"/>
    <w:link w:val="CommentText"/>
    <w:uiPriority w:val="99"/>
    <w:semiHidden/>
    <w:rsid w:val="00AA749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491"/>
    <w:rPr>
      <w:b/>
      <w:bCs/>
    </w:rPr>
  </w:style>
  <w:style w:type="character" w:customStyle="1" w:styleId="CommentSubjectChar">
    <w:name w:val="Comment Subject Char"/>
    <w:basedOn w:val="CommentTextChar"/>
    <w:link w:val="CommentSubject"/>
    <w:uiPriority w:val="99"/>
    <w:semiHidden/>
    <w:rsid w:val="00AA7491"/>
    <w:rPr>
      <w:rFonts w:ascii="Calibri" w:hAnsi="Calibri" w:cs="Calibri"/>
      <w:b/>
      <w:bCs/>
      <w:sz w:val="20"/>
      <w:szCs w:val="20"/>
    </w:rPr>
  </w:style>
  <w:style w:type="paragraph" w:styleId="Revision">
    <w:name w:val="Revision"/>
    <w:hidden/>
    <w:uiPriority w:val="99"/>
    <w:semiHidden/>
    <w:rsid w:val="00AA7491"/>
    <w:pPr>
      <w:spacing w:after="0" w:line="240" w:lineRule="auto"/>
    </w:pPr>
    <w:rPr>
      <w:rFonts w:ascii="Calibri" w:hAnsi="Calibri" w:cs="Calibri"/>
    </w:rPr>
  </w:style>
  <w:style w:type="character" w:customStyle="1" w:styleId="ovitalic">
    <w:name w:val="ovitalic"/>
    <w:basedOn w:val="DefaultParagraphFont"/>
    <w:rsid w:val="00402C19"/>
    <w:rPr>
      <w:i/>
    </w:rPr>
  </w:style>
  <w:style w:type="paragraph" w:customStyle="1" w:styleId="Standard-e">
    <w:name w:val="Standard-e"/>
    <w:basedOn w:val="Normal"/>
    <w:rsid w:val="00AC2994"/>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paragraph-e">
    <w:name w:val="paragraph-e"/>
    <w:rsid w:val="00AC2994"/>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clause-e">
    <w:name w:val="clause-e"/>
    <w:rsid w:val="00A307EC"/>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rPr>
  </w:style>
  <w:style w:type="paragraph" w:customStyle="1" w:styleId="subsection-e">
    <w:name w:val="subsection-e"/>
    <w:basedOn w:val="Normal"/>
    <w:rsid w:val="00A307EC"/>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section-e">
    <w:name w:val="section-e"/>
    <w:rsid w:val="009118C4"/>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paragraph" w:customStyle="1" w:styleId="headnote-e">
    <w:name w:val="headnote-e"/>
    <w:basedOn w:val="Normal"/>
    <w:rsid w:val="00BD7038"/>
    <w:pPr>
      <w:keepNext/>
      <w:keepLines/>
      <w:tabs>
        <w:tab w:val="left" w:pos="0"/>
      </w:tabs>
      <w:suppressAutoHyphens/>
      <w:spacing w:line="200" w:lineRule="atLeast"/>
    </w:pPr>
    <w:rPr>
      <w:rFonts w:ascii="Times New Roman" w:eastAsia="Times New Roman" w:hAnsi="Times New Roman" w:cs="Times New Roman"/>
      <w:b/>
      <w:snapToGrid w:val="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259">
      <w:bodyDiv w:val="1"/>
      <w:marLeft w:val="0"/>
      <w:marRight w:val="0"/>
      <w:marTop w:val="0"/>
      <w:marBottom w:val="0"/>
      <w:divBdr>
        <w:top w:val="none" w:sz="0" w:space="0" w:color="auto"/>
        <w:left w:val="none" w:sz="0" w:space="0" w:color="auto"/>
        <w:bottom w:val="none" w:sz="0" w:space="0" w:color="auto"/>
        <w:right w:val="none" w:sz="0" w:space="0" w:color="auto"/>
      </w:divBdr>
      <w:divsChild>
        <w:div w:id="1170678832">
          <w:marLeft w:val="0"/>
          <w:marRight w:val="0"/>
          <w:marTop w:val="0"/>
          <w:marBottom w:val="0"/>
          <w:divBdr>
            <w:top w:val="none" w:sz="0" w:space="0" w:color="auto"/>
            <w:left w:val="none" w:sz="0" w:space="0" w:color="auto"/>
            <w:bottom w:val="none" w:sz="0" w:space="0" w:color="auto"/>
            <w:right w:val="none" w:sz="0" w:space="0" w:color="auto"/>
          </w:divBdr>
        </w:div>
        <w:div w:id="1509978613">
          <w:marLeft w:val="0"/>
          <w:marRight w:val="0"/>
          <w:marTop w:val="0"/>
          <w:marBottom w:val="0"/>
          <w:divBdr>
            <w:top w:val="none" w:sz="0" w:space="0" w:color="auto"/>
            <w:left w:val="none" w:sz="0" w:space="0" w:color="auto"/>
            <w:bottom w:val="none" w:sz="0" w:space="0" w:color="auto"/>
            <w:right w:val="none" w:sz="0" w:space="0" w:color="auto"/>
          </w:divBdr>
        </w:div>
        <w:div w:id="1566211319">
          <w:marLeft w:val="0"/>
          <w:marRight w:val="0"/>
          <w:marTop w:val="0"/>
          <w:marBottom w:val="0"/>
          <w:divBdr>
            <w:top w:val="none" w:sz="0" w:space="0" w:color="auto"/>
            <w:left w:val="none" w:sz="0" w:space="0" w:color="auto"/>
            <w:bottom w:val="none" w:sz="0" w:space="0" w:color="auto"/>
            <w:right w:val="none" w:sz="0" w:space="0" w:color="auto"/>
          </w:divBdr>
        </w:div>
        <w:div w:id="1201817779">
          <w:marLeft w:val="0"/>
          <w:marRight w:val="0"/>
          <w:marTop w:val="0"/>
          <w:marBottom w:val="0"/>
          <w:divBdr>
            <w:top w:val="none" w:sz="0" w:space="0" w:color="auto"/>
            <w:left w:val="none" w:sz="0" w:space="0" w:color="auto"/>
            <w:bottom w:val="none" w:sz="0" w:space="0" w:color="auto"/>
            <w:right w:val="none" w:sz="0" w:space="0" w:color="auto"/>
          </w:divBdr>
        </w:div>
        <w:div w:id="233006073">
          <w:marLeft w:val="0"/>
          <w:marRight w:val="0"/>
          <w:marTop w:val="0"/>
          <w:marBottom w:val="0"/>
          <w:divBdr>
            <w:top w:val="none" w:sz="0" w:space="0" w:color="auto"/>
            <w:left w:val="none" w:sz="0" w:space="0" w:color="auto"/>
            <w:bottom w:val="none" w:sz="0" w:space="0" w:color="auto"/>
            <w:right w:val="none" w:sz="0" w:space="0" w:color="auto"/>
          </w:divBdr>
        </w:div>
        <w:div w:id="2060976674">
          <w:marLeft w:val="0"/>
          <w:marRight w:val="0"/>
          <w:marTop w:val="0"/>
          <w:marBottom w:val="0"/>
          <w:divBdr>
            <w:top w:val="none" w:sz="0" w:space="0" w:color="auto"/>
            <w:left w:val="none" w:sz="0" w:space="0" w:color="auto"/>
            <w:bottom w:val="none" w:sz="0" w:space="0" w:color="auto"/>
            <w:right w:val="none" w:sz="0" w:space="0" w:color="auto"/>
          </w:divBdr>
        </w:div>
        <w:div w:id="1243371494">
          <w:marLeft w:val="0"/>
          <w:marRight w:val="0"/>
          <w:marTop w:val="0"/>
          <w:marBottom w:val="0"/>
          <w:divBdr>
            <w:top w:val="none" w:sz="0" w:space="0" w:color="auto"/>
            <w:left w:val="none" w:sz="0" w:space="0" w:color="auto"/>
            <w:bottom w:val="none" w:sz="0" w:space="0" w:color="auto"/>
            <w:right w:val="none" w:sz="0" w:space="0" w:color="auto"/>
          </w:divBdr>
        </w:div>
        <w:div w:id="1183740870">
          <w:marLeft w:val="0"/>
          <w:marRight w:val="0"/>
          <w:marTop w:val="0"/>
          <w:marBottom w:val="0"/>
          <w:divBdr>
            <w:top w:val="none" w:sz="0" w:space="0" w:color="auto"/>
            <w:left w:val="none" w:sz="0" w:space="0" w:color="auto"/>
            <w:bottom w:val="none" w:sz="0" w:space="0" w:color="auto"/>
            <w:right w:val="none" w:sz="0" w:space="0" w:color="auto"/>
          </w:divBdr>
        </w:div>
        <w:div w:id="218439798">
          <w:marLeft w:val="0"/>
          <w:marRight w:val="0"/>
          <w:marTop w:val="0"/>
          <w:marBottom w:val="0"/>
          <w:divBdr>
            <w:top w:val="none" w:sz="0" w:space="0" w:color="auto"/>
            <w:left w:val="none" w:sz="0" w:space="0" w:color="auto"/>
            <w:bottom w:val="none" w:sz="0" w:space="0" w:color="auto"/>
            <w:right w:val="none" w:sz="0" w:space="0" w:color="auto"/>
          </w:divBdr>
        </w:div>
        <w:div w:id="1305114355">
          <w:marLeft w:val="0"/>
          <w:marRight w:val="0"/>
          <w:marTop w:val="0"/>
          <w:marBottom w:val="0"/>
          <w:divBdr>
            <w:top w:val="none" w:sz="0" w:space="0" w:color="auto"/>
            <w:left w:val="none" w:sz="0" w:space="0" w:color="auto"/>
            <w:bottom w:val="none" w:sz="0" w:space="0" w:color="auto"/>
            <w:right w:val="none" w:sz="0" w:space="0" w:color="auto"/>
          </w:divBdr>
        </w:div>
        <w:div w:id="1860854802">
          <w:marLeft w:val="0"/>
          <w:marRight w:val="0"/>
          <w:marTop w:val="0"/>
          <w:marBottom w:val="0"/>
          <w:divBdr>
            <w:top w:val="none" w:sz="0" w:space="0" w:color="auto"/>
            <w:left w:val="none" w:sz="0" w:space="0" w:color="auto"/>
            <w:bottom w:val="none" w:sz="0" w:space="0" w:color="auto"/>
            <w:right w:val="none" w:sz="0" w:space="0" w:color="auto"/>
          </w:divBdr>
        </w:div>
        <w:div w:id="702438777">
          <w:marLeft w:val="0"/>
          <w:marRight w:val="0"/>
          <w:marTop w:val="0"/>
          <w:marBottom w:val="0"/>
          <w:divBdr>
            <w:top w:val="none" w:sz="0" w:space="0" w:color="auto"/>
            <w:left w:val="none" w:sz="0" w:space="0" w:color="auto"/>
            <w:bottom w:val="none" w:sz="0" w:space="0" w:color="auto"/>
            <w:right w:val="none" w:sz="0" w:space="0" w:color="auto"/>
          </w:divBdr>
        </w:div>
        <w:div w:id="496070315">
          <w:marLeft w:val="0"/>
          <w:marRight w:val="0"/>
          <w:marTop w:val="0"/>
          <w:marBottom w:val="0"/>
          <w:divBdr>
            <w:top w:val="none" w:sz="0" w:space="0" w:color="auto"/>
            <w:left w:val="none" w:sz="0" w:space="0" w:color="auto"/>
            <w:bottom w:val="none" w:sz="0" w:space="0" w:color="auto"/>
            <w:right w:val="none" w:sz="0" w:space="0" w:color="auto"/>
          </w:divBdr>
        </w:div>
        <w:div w:id="1254709112">
          <w:marLeft w:val="0"/>
          <w:marRight w:val="0"/>
          <w:marTop w:val="0"/>
          <w:marBottom w:val="0"/>
          <w:divBdr>
            <w:top w:val="none" w:sz="0" w:space="0" w:color="auto"/>
            <w:left w:val="none" w:sz="0" w:space="0" w:color="auto"/>
            <w:bottom w:val="none" w:sz="0" w:space="0" w:color="auto"/>
            <w:right w:val="none" w:sz="0" w:space="0" w:color="auto"/>
          </w:divBdr>
        </w:div>
        <w:div w:id="1212225561">
          <w:marLeft w:val="0"/>
          <w:marRight w:val="0"/>
          <w:marTop w:val="0"/>
          <w:marBottom w:val="0"/>
          <w:divBdr>
            <w:top w:val="none" w:sz="0" w:space="0" w:color="auto"/>
            <w:left w:val="none" w:sz="0" w:space="0" w:color="auto"/>
            <w:bottom w:val="none" w:sz="0" w:space="0" w:color="auto"/>
            <w:right w:val="none" w:sz="0" w:space="0" w:color="auto"/>
          </w:divBdr>
        </w:div>
      </w:divsChild>
    </w:div>
    <w:div w:id="112021497">
      <w:bodyDiv w:val="1"/>
      <w:marLeft w:val="0"/>
      <w:marRight w:val="0"/>
      <w:marTop w:val="0"/>
      <w:marBottom w:val="0"/>
      <w:divBdr>
        <w:top w:val="none" w:sz="0" w:space="0" w:color="auto"/>
        <w:left w:val="none" w:sz="0" w:space="0" w:color="auto"/>
        <w:bottom w:val="none" w:sz="0" w:space="0" w:color="auto"/>
        <w:right w:val="none" w:sz="0" w:space="0" w:color="auto"/>
      </w:divBdr>
      <w:divsChild>
        <w:div w:id="67651875">
          <w:marLeft w:val="0"/>
          <w:marRight w:val="0"/>
          <w:marTop w:val="0"/>
          <w:marBottom w:val="0"/>
          <w:divBdr>
            <w:top w:val="none" w:sz="0" w:space="0" w:color="auto"/>
            <w:left w:val="none" w:sz="0" w:space="0" w:color="auto"/>
            <w:bottom w:val="none" w:sz="0" w:space="0" w:color="auto"/>
            <w:right w:val="none" w:sz="0" w:space="0" w:color="auto"/>
          </w:divBdr>
        </w:div>
        <w:div w:id="1818761161">
          <w:marLeft w:val="0"/>
          <w:marRight w:val="0"/>
          <w:marTop w:val="0"/>
          <w:marBottom w:val="0"/>
          <w:divBdr>
            <w:top w:val="none" w:sz="0" w:space="0" w:color="auto"/>
            <w:left w:val="none" w:sz="0" w:space="0" w:color="auto"/>
            <w:bottom w:val="none" w:sz="0" w:space="0" w:color="auto"/>
            <w:right w:val="none" w:sz="0" w:space="0" w:color="auto"/>
          </w:divBdr>
        </w:div>
        <w:div w:id="115220290">
          <w:marLeft w:val="0"/>
          <w:marRight w:val="0"/>
          <w:marTop w:val="0"/>
          <w:marBottom w:val="0"/>
          <w:divBdr>
            <w:top w:val="none" w:sz="0" w:space="0" w:color="auto"/>
            <w:left w:val="none" w:sz="0" w:space="0" w:color="auto"/>
            <w:bottom w:val="none" w:sz="0" w:space="0" w:color="auto"/>
            <w:right w:val="none" w:sz="0" w:space="0" w:color="auto"/>
          </w:divBdr>
        </w:div>
        <w:div w:id="652027997">
          <w:marLeft w:val="0"/>
          <w:marRight w:val="0"/>
          <w:marTop w:val="0"/>
          <w:marBottom w:val="0"/>
          <w:divBdr>
            <w:top w:val="none" w:sz="0" w:space="0" w:color="auto"/>
            <w:left w:val="none" w:sz="0" w:space="0" w:color="auto"/>
            <w:bottom w:val="none" w:sz="0" w:space="0" w:color="auto"/>
            <w:right w:val="none" w:sz="0" w:space="0" w:color="auto"/>
          </w:divBdr>
        </w:div>
        <w:div w:id="443623040">
          <w:marLeft w:val="0"/>
          <w:marRight w:val="0"/>
          <w:marTop w:val="0"/>
          <w:marBottom w:val="0"/>
          <w:divBdr>
            <w:top w:val="none" w:sz="0" w:space="0" w:color="auto"/>
            <w:left w:val="none" w:sz="0" w:space="0" w:color="auto"/>
            <w:bottom w:val="none" w:sz="0" w:space="0" w:color="auto"/>
            <w:right w:val="none" w:sz="0" w:space="0" w:color="auto"/>
          </w:divBdr>
        </w:div>
        <w:div w:id="36320095">
          <w:marLeft w:val="0"/>
          <w:marRight w:val="0"/>
          <w:marTop w:val="0"/>
          <w:marBottom w:val="0"/>
          <w:divBdr>
            <w:top w:val="none" w:sz="0" w:space="0" w:color="auto"/>
            <w:left w:val="none" w:sz="0" w:space="0" w:color="auto"/>
            <w:bottom w:val="none" w:sz="0" w:space="0" w:color="auto"/>
            <w:right w:val="none" w:sz="0" w:space="0" w:color="auto"/>
          </w:divBdr>
        </w:div>
        <w:div w:id="1315913168">
          <w:marLeft w:val="0"/>
          <w:marRight w:val="0"/>
          <w:marTop w:val="0"/>
          <w:marBottom w:val="0"/>
          <w:divBdr>
            <w:top w:val="none" w:sz="0" w:space="0" w:color="auto"/>
            <w:left w:val="none" w:sz="0" w:space="0" w:color="auto"/>
            <w:bottom w:val="none" w:sz="0" w:space="0" w:color="auto"/>
            <w:right w:val="none" w:sz="0" w:space="0" w:color="auto"/>
          </w:divBdr>
        </w:div>
        <w:div w:id="1987121667">
          <w:marLeft w:val="0"/>
          <w:marRight w:val="0"/>
          <w:marTop w:val="0"/>
          <w:marBottom w:val="0"/>
          <w:divBdr>
            <w:top w:val="none" w:sz="0" w:space="0" w:color="auto"/>
            <w:left w:val="none" w:sz="0" w:space="0" w:color="auto"/>
            <w:bottom w:val="none" w:sz="0" w:space="0" w:color="auto"/>
            <w:right w:val="none" w:sz="0" w:space="0" w:color="auto"/>
          </w:divBdr>
        </w:div>
        <w:div w:id="2110002915">
          <w:marLeft w:val="0"/>
          <w:marRight w:val="0"/>
          <w:marTop w:val="0"/>
          <w:marBottom w:val="0"/>
          <w:divBdr>
            <w:top w:val="none" w:sz="0" w:space="0" w:color="auto"/>
            <w:left w:val="none" w:sz="0" w:space="0" w:color="auto"/>
            <w:bottom w:val="none" w:sz="0" w:space="0" w:color="auto"/>
            <w:right w:val="none" w:sz="0" w:space="0" w:color="auto"/>
          </w:divBdr>
        </w:div>
        <w:div w:id="147863243">
          <w:marLeft w:val="0"/>
          <w:marRight w:val="0"/>
          <w:marTop w:val="0"/>
          <w:marBottom w:val="0"/>
          <w:divBdr>
            <w:top w:val="none" w:sz="0" w:space="0" w:color="auto"/>
            <w:left w:val="none" w:sz="0" w:space="0" w:color="auto"/>
            <w:bottom w:val="none" w:sz="0" w:space="0" w:color="auto"/>
            <w:right w:val="none" w:sz="0" w:space="0" w:color="auto"/>
          </w:divBdr>
        </w:div>
        <w:div w:id="630211978">
          <w:marLeft w:val="0"/>
          <w:marRight w:val="0"/>
          <w:marTop w:val="0"/>
          <w:marBottom w:val="0"/>
          <w:divBdr>
            <w:top w:val="none" w:sz="0" w:space="0" w:color="auto"/>
            <w:left w:val="none" w:sz="0" w:space="0" w:color="auto"/>
            <w:bottom w:val="none" w:sz="0" w:space="0" w:color="auto"/>
            <w:right w:val="none" w:sz="0" w:space="0" w:color="auto"/>
          </w:divBdr>
        </w:div>
        <w:div w:id="1767338071">
          <w:marLeft w:val="0"/>
          <w:marRight w:val="0"/>
          <w:marTop w:val="0"/>
          <w:marBottom w:val="0"/>
          <w:divBdr>
            <w:top w:val="none" w:sz="0" w:space="0" w:color="auto"/>
            <w:left w:val="none" w:sz="0" w:space="0" w:color="auto"/>
            <w:bottom w:val="none" w:sz="0" w:space="0" w:color="auto"/>
            <w:right w:val="none" w:sz="0" w:space="0" w:color="auto"/>
          </w:divBdr>
        </w:div>
        <w:div w:id="1748843019">
          <w:marLeft w:val="0"/>
          <w:marRight w:val="0"/>
          <w:marTop w:val="0"/>
          <w:marBottom w:val="0"/>
          <w:divBdr>
            <w:top w:val="none" w:sz="0" w:space="0" w:color="auto"/>
            <w:left w:val="none" w:sz="0" w:space="0" w:color="auto"/>
            <w:bottom w:val="none" w:sz="0" w:space="0" w:color="auto"/>
            <w:right w:val="none" w:sz="0" w:space="0" w:color="auto"/>
          </w:divBdr>
        </w:div>
        <w:div w:id="1497332749">
          <w:marLeft w:val="0"/>
          <w:marRight w:val="0"/>
          <w:marTop w:val="0"/>
          <w:marBottom w:val="0"/>
          <w:divBdr>
            <w:top w:val="none" w:sz="0" w:space="0" w:color="auto"/>
            <w:left w:val="none" w:sz="0" w:space="0" w:color="auto"/>
            <w:bottom w:val="none" w:sz="0" w:space="0" w:color="auto"/>
            <w:right w:val="none" w:sz="0" w:space="0" w:color="auto"/>
          </w:divBdr>
        </w:div>
        <w:div w:id="827135321">
          <w:marLeft w:val="0"/>
          <w:marRight w:val="0"/>
          <w:marTop w:val="0"/>
          <w:marBottom w:val="0"/>
          <w:divBdr>
            <w:top w:val="none" w:sz="0" w:space="0" w:color="auto"/>
            <w:left w:val="none" w:sz="0" w:space="0" w:color="auto"/>
            <w:bottom w:val="none" w:sz="0" w:space="0" w:color="auto"/>
            <w:right w:val="none" w:sz="0" w:space="0" w:color="auto"/>
          </w:divBdr>
        </w:div>
        <w:div w:id="2120831087">
          <w:marLeft w:val="0"/>
          <w:marRight w:val="0"/>
          <w:marTop w:val="0"/>
          <w:marBottom w:val="0"/>
          <w:divBdr>
            <w:top w:val="none" w:sz="0" w:space="0" w:color="auto"/>
            <w:left w:val="none" w:sz="0" w:space="0" w:color="auto"/>
            <w:bottom w:val="none" w:sz="0" w:space="0" w:color="auto"/>
            <w:right w:val="none" w:sz="0" w:space="0" w:color="auto"/>
          </w:divBdr>
        </w:div>
        <w:div w:id="1263732381">
          <w:marLeft w:val="0"/>
          <w:marRight w:val="0"/>
          <w:marTop w:val="0"/>
          <w:marBottom w:val="0"/>
          <w:divBdr>
            <w:top w:val="none" w:sz="0" w:space="0" w:color="auto"/>
            <w:left w:val="none" w:sz="0" w:space="0" w:color="auto"/>
            <w:bottom w:val="none" w:sz="0" w:space="0" w:color="auto"/>
            <w:right w:val="none" w:sz="0" w:space="0" w:color="auto"/>
          </w:divBdr>
        </w:div>
        <w:div w:id="888303785">
          <w:marLeft w:val="0"/>
          <w:marRight w:val="0"/>
          <w:marTop w:val="0"/>
          <w:marBottom w:val="0"/>
          <w:divBdr>
            <w:top w:val="none" w:sz="0" w:space="0" w:color="auto"/>
            <w:left w:val="none" w:sz="0" w:space="0" w:color="auto"/>
            <w:bottom w:val="none" w:sz="0" w:space="0" w:color="auto"/>
            <w:right w:val="none" w:sz="0" w:space="0" w:color="auto"/>
          </w:divBdr>
        </w:div>
        <w:div w:id="1007831058">
          <w:marLeft w:val="0"/>
          <w:marRight w:val="0"/>
          <w:marTop w:val="0"/>
          <w:marBottom w:val="0"/>
          <w:divBdr>
            <w:top w:val="none" w:sz="0" w:space="0" w:color="auto"/>
            <w:left w:val="none" w:sz="0" w:space="0" w:color="auto"/>
            <w:bottom w:val="none" w:sz="0" w:space="0" w:color="auto"/>
            <w:right w:val="none" w:sz="0" w:space="0" w:color="auto"/>
          </w:divBdr>
        </w:div>
        <w:div w:id="33507588">
          <w:marLeft w:val="0"/>
          <w:marRight w:val="0"/>
          <w:marTop w:val="0"/>
          <w:marBottom w:val="0"/>
          <w:divBdr>
            <w:top w:val="none" w:sz="0" w:space="0" w:color="auto"/>
            <w:left w:val="none" w:sz="0" w:space="0" w:color="auto"/>
            <w:bottom w:val="none" w:sz="0" w:space="0" w:color="auto"/>
            <w:right w:val="none" w:sz="0" w:space="0" w:color="auto"/>
          </w:divBdr>
        </w:div>
        <w:div w:id="1313606914">
          <w:marLeft w:val="0"/>
          <w:marRight w:val="0"/>
          <w:marTop w:val="0"/>
          <w:marBottom w:val="0"/>
          <w:divBdr>
            <w:top w:val="none" w:sz="0" w:space="0" w:color="auto"/>
            <w:left w:val="none" w:sz="0" w:space="0" w:color="auto"/>
            <w:bottom w:val="none" w:sz="0" w:space="0" w:color="auto"/>
            <w:right w:val="none" w:sz="0" w:space="0" w:color="auto"/>
          </w:divBdr>
        </w:div>
      </w:divsChild>
    </w:div>
    <w:div w:id="179246486">
      <w:bodyDiv w:val="1"/>
      <w:marLeft w:val="0"/>
      <w:marRight w:val="0"/>
      <w:marTop w:val="0"/>
      <w:marBottom w:val="0"/>
      <w:divBdr>
        <w:top w:val="none" w:sz="0" w:space="0" w:color="auto"/>
        <w:left w:val="none" w:sz="0" w:space="0" w:color="auto"/>
        <w:bottom w:val="none" w:sz="0" w:space="0" w:color="auto"/>
        <w:right w:val="none" w:sz="0" w:space="0" w:color="auto"/>
      </w:divBdr>
      <w:divsChild>
        <w:div w:id="1716075988">
          <w:marLeft w:val="0"/>
          <w:marRight w:val="0"/>
          <w:marTop w:val="0"/>
          <w:marBottom w:val="0"/>
          <w:divBdr>
            <w:top w:val="none" w:sz="0" w:space="0" w:color="auto"/>
            <w:left w:val="none" w:sz="0" w:space="0" w:color="auto"/>
            <w:bottom w:val="none" w:sz="0" w:space="0" w:color="auto"/>
            <w:right w:val="none" w:sz="0" w:space="0" w:color="auto"/>
          </w:divBdr>
        </w:div>
        <w:div w:id="403450116">
          <w:marLeft w:val="0"/>
          <w:marRight w:val="0"/>
          <w:marTop w:val="0"/>
          <w:marBottom w:val="0"/>
          <w:divBdr>
            <w:top w:val="none" w:sz="0" w:space="0" w:color="auto"/>
            <w:left w:val="none" w:sz="0" w:space="0" w:color="auto"/>
            <w:bottom w:val="none" w:sz="0" w:space="0" w:color="auto"/>
            <w:right w:val="none" w:sz="0" w:space="0" w:color="auto"/>
          </w:divBdr>
        </w:div>
      </w:divsChild>
    </w:div>
    <w:div w:id="544373744">
      <w:bodyDiv w:val="1"/>
      <w:marLeft w:val="0"/>
      <w:marRight w:val="0"/>
      <w:marTop w:val="0"/>
      <w:marBottom w:val="0"/>
      <w:divBdr>
        <w:top w:val="none" w:sz="0" w:space="0" w:color="auto"/>
        <w:left w:val="none" w:sz="0" w:space="0" w:color="auto"/>
        <w:bottom w:val="none" w:sz="0" w:space="0" w:color="auto"/>
        <w:right w:val="none" w:sz="0" w:space="0" w:color="auto"/>
      </w:divBdr>
      <w:divsChild>
        <w:div w:id="1505318469">
          <w:marLeft w:val="547"/>
          <w:marRight w:val="0"/>
          <w:marTop w:val="62"/>
          <w:marBottom w:val="0"/>
          <w:divBdr>
            <w:top w:val="none" w:sz="0" w:space="0" w:color="auto"/>
            <w:left w:val="none" w:sz="0" w:space="0" w:color="auto"/>
            <w:bottom w:val="none" w:sz="0" w:space="0" w:color="auto"/>
            <w:right w:val="none" w:sz="0" w:space="0" w:color="auto"/>
          </w:divBdr>
        </w:div>
        <w:div w:id="1112555068">
          <w:marLeft w:val="1166"/>
          <w:marRight w:val="0"/>
          <w:marTop w:val="62"/>
          <w:marBottom w:val="0"/>
          <w:divBdr>
            <w:top w:val="none" w:sz="0" w:space="0" w:color="auto"/>
            <w:left w:val="none" w:sz="0" w:space="0" w:color="auto"/>
            <w:bottom w:val="none" w:sz="0" w:space="0" w:color="auto"/>
            <w:right w:val="none" w:sz="0" w:space="0" w:color="auto"/>
          </w:divBdr>
        </w:div>
        <w:div w:id="238641632">
          <w:marLeft w:val="1800"/>
          <w:marRight w:val="0"/>
          <w:marTop w:val="62"/>
          <w:marBottom w:val="0"/>
          <w:divBdr>
            <w:top w:val="none" w:sz="0" w:space="0" w:color="auto"/>
            <w:left w:val="none" w:sz="0" w:space="0" w:color="auto"/>
            <w:bottom w:val="none" w:sz="0" w:space="0" w:color="auto"/>
            <w:right w:val="none" w:sz="0" w:space="0" w:color="auto"/>
          </w:divBdr>
        </w:div>
        <w:div w:id="1838811078">
          <w:marLeft w:val="1800"/>
          <w:marRight w:val="0"/>
          <w:marTop w:val="62"/>
          <w:marBottom w:val="0"/>
          <w:divBdr>
            <w:top w:val="none" w:sz="0" w:space="0" w:color="auto"/>
            <w:left w:val="none" w:sz="0" w:space="0" w:color="auto"/>
            <w:bottom w:val="none" w:sz="0" w:space="0" w:color="auto"/>
            <w:right w:val="none" w:sz="0" w:space="0" w:color="auto"/>
          </w:divBdr>
        </w:div>
        <w:div w:id="1233465751">
          <w:marLeft w:val="1166"/>
          <w:marRight w:val="0"/>
          <w:marTop w:val="62"/>
          <w:marBottom w:val="0"/>
          <w:divBdr>
            <w:top w:val="none" w:sz="0" w:space="0" w:color="auto"/>
            <w:left w:val="none" w:sz="0" w:space="0" w:color="auto"/>
            <w:bottom w:val="none" w:sz="0" w:space="0" w:color="auto"/>
            <w:right w:val="none" w:sz="0" w:space="0" w:color="auto"/>
          </w:divBdr>
        </w:div>
        <w:div w:id="332218910">
          <w:marLeft w:val="1800"/>
          <w:marRight w:val="0"/>
          <w:marTop w:val="62"/>
          <w:marBottom w:val="0"/>
          <w:divBdr>
            <w:top w:val="none" w:sz="0" w:space="0" w:color="auto"/>
            <w:left w:val="none" w:sz="0" w:space="0" w:color="auto"/>
            <w:bottom w:val="none" w:sz="0" w:space="0" w:color="auto"/>
            <w:right w:val="none" w:sz="0" w:space="0" w:color="auto"/>
          </w:divBdr>
        </w:div>
        <w:div w:id="315571117">
          <w:marLeft w:val="1166"/>
          <w:marRight w:val="0"/>
          <w:marTop w:val="62"/>
          <w:marBottom w:val="0"/>
          <w:divBdr>
            <w:top w:val="none" w:sz="0" w:space="0" w:color="auto"/>
            <w:left w:val="none" w:sz="0" w:space="0" w:color="auto"/>
            <w:bottom w:val="none" w:sz="0" w:space="0" w:color="auto"/>
            <w:right w:val="none" w:sz="0" w:space="0" w:color="auto"/>
          </w:divBdr>
        </w:div>
        <w:div w:id="2039430995">
          <w:marLeft w:val="1800"/>
          <w:marRight w:val="0"/>
          <w:marTop w:val="62"/>
          <w:marBottom w:val="0"/>
          <w:divBdr>
            <w:top w:val="none" w:sz="0" w:space="0" w:color="auto"/>
            <w:left w:val="none" w:sz="0" w:space="0" w:color="auto"/>
            <w:bottom w:val="none" w:sz="0" w:space="0" w:color="auto"/>
            <w:right w:val="none" w:sz="0" w:space="0" w:color="auto"/>
          </w:divBdr>
        </w:div>
        <w:div w:id="2023310622">
          <w:marLeft w:val="2520"/>
          <w:marRight w:val="0"/>
          <w:marTop w:val="62"/>
          <w:marBottom w:val="0"/>
          <w:divBdr>
            <w:top w:val="none" w:sz="0" w:space="0" w:color="auto"/>
            <w:left w:val="none" w:sz="0" w:space="0" w:color="auto"/>
            <w:bottom w:val="none" w:sz="0" w:space="0" w:color="auto"/>
            <w:right w:val="none" w:sz="0" w:space="0" w:color="auto"/>
          </w:divBdr>
        </w:div>
        <w:div w:id="461772579">
          <w:marLeft w:val="2520"/>
          <w:marRight w:val="0"/>
          <w:marTop w:val="62"/>
          <w:marBottom w:val="0"/>
          <w:divBdr>
            <w:top w:val="none" w:sz="0" w:space="0" w:color="auto"/>
            <w:left w:val="none" w:sz="0" w:space="0" w:color="auto"/>
            <w:bottom w:val="none" w:sz="0" w:space="0" w:color="auto"/>
            <w:right w:val="none" w:sz="0" w:space="0" w:color="auto"/>
          </w:divBdr>
        </w:div>
      </w:divsChild>
    </w:div>
    <w:div w:id="559437998">
      <w:bodyDiv w:val="1"/>
      <w:marLeft w:val="0"/>
      <w:marRight w:val="0"/>
      <w:marTop w:val="0"/>
      <w:marBottom w:val="0"/>
      <w:divBdr>
        <w:top w:val="none" w:sz="0" w:space="0" w:color="auto"/>
        <w:left w:val="none" w:sz="0" w:space="0" w:color="auto"/>
        <w:bottom w:val="none" w:sz="0" w:space="0" w:color="auto"/>
        <w:right w:val="none" w:sz="0" w:space="0" w:color="auto"/>
      </w:divBdr>
    </w:div>
    <w:div w:id="954018293">
      <w:bodyDiv w:val="1"/>
      <w:marLeft w:val="0"/>
      <w:marRight w:val="0"/>
      <w:marTop w:val="0"/>
      <w:marBottom w:val="0"/>
      <w:divBdr>
        <w:top w:val="none" w:sz="0" w:space="0" w:color="auto"/>
        <w:left w:val="none" w:sz="0" w:space="0" w:color="auto"/>
        <w:bottom w:val="none" w:sz="0" w:space="0" w:color="auto"/>
        <w:right w:val="none" w:sz="0" w:space="0" w:color="auto"/>
      </w:divBdr>
      <w:divsChild>
        <w:div w:id="1391613828">
          <w:marLeft w:val="1166"/>
          <w:marRight w:val="0"/>
          <w:marTop w:val="72"/>
          <w:marBottom w:val="0"/>
          <w:divBdr>
            <w:top w:val="none" w:sz="0" w:space="0" w:color="auto"/>
            <w:left w:val="none" w:sz="0" w:space="0" w:color="auto"/>
            <w:bottom w:val="none" w:sz="0" w:space="0" w:color="auto"/>
            <w:right w:val="none" w:sz="0" w:space="0" w:color="auto"/>
          </w:divBdr>
        </w:div>
        <w:div w:id="302589352">
          <w:marLeft w:val="1800"/>
          <w:marRight w:val="0"/>
          <w:marTop w:val="72"/>
          <w:marBottom w:val="0"/>
          <w:divBdr>
            <w:top w:val="none" w:sz="0" w:space="0" w:color="auto"/>
            <w:left w:val="none" w:sz="0" w:space="0" w:color="auto"/>
            <w:bottom w:val="none" w:sz="0" w:space="0" w:color="auto"/>
            <w:right w:val="none" w:sz="0" w:space="0" w:color="auto"/>
          </w:divBdr>
        </w:div>
        <w:div w:id="677191671">
          <w:marLeft w:val="1800"/>
          <w:marRight w:val="0"/>
          <w:marTop w:val="72"/>
          <w:marBottom w:val="0"/>
          <w:divBdr>
            <w:top w:val="none" w:sz="0" w:space="0" w:color="auto"/>
            <w:left w:val="none" w:sz="0" w:space="0" w:color="auto"/>
            <w:bottom w:val="none" w:sz="0" w:space="0" w:color="auto"/>
            <w:right w:val="none" w:sz="0" w:space="0" w:color="auto"/>
          </w:divBdr>
        </w:div>
        <w:div w:id="1419794399">
          <w:marLeft w:val="1166"/>
          <w:marRight w:val="0"/>
          <w:marTop w:val="72"/>
          <w:marBottom w:val="0"/>
          <w:divBdr>
            <w:top w:val="none" w:sz="0" w:space="0" w:color="auto"/>
            <w:left w:val="none" w:sz="0" w:space="0" w:color="auto"/>
            <w:bottom w:val="none" w:sz="0" w:space="0" w:color="auto"/>
            <w:right w:val="none" w:sz="0" w:space="0" w:color="auto"/>
          </w:divBdr>
        </w:div>
        <w:div w:id="599334692">
          <w:marLeft w:val="1800"/>
          <w:marRight w:val="0"/>
          <w:marTop w:val="72"/>
          <w:marBottom w:val="0"/>
          <w:divBdr>
            <w:top w:val="none" w:sz="0" w:space="0" w:color="auto"/>
            <w:left w:val="none" w:sz="0" w:space="0" w:color="auto"/>
            <w:bottom w:val="none" w:sz="0" w:space="0" w:color="auto"/>
            <w:right w:val="none" w:sz="0" w:space="0" w:color="auto"/>
          </w:divBdr>
        </w:div>
        <w:div w:id="1248806018">
          <w:marLeft w:val="1166"/>
          <w:marRight w:val="0"/>
          <w:marTop w:val="72"/>
          <w:marBottom w:val="0"/>
          <w:divBdr>
            <w:top w:val="none" w:sz="0" w:space="0" w:color="auto"/>
            <w:left w:val="none" w:sz="0" w:space="0" w:color="auto"/>
            <w:bottom w:val="none" w:sz="0" w:space="0" w:color="auto"/>
            <w:right w:val="none" w:sz="0" w:space="0" w:color="auto"/>
          </w:divBdr>
        </w:div>
        <w:div w:id="1217816778">
          <w:marLeft w:val="1800"/>
          <w:marRight w:val="0"/>
          <w:marTop w:val="72"/>
          <w:marBottom w:val="0"/>
          <w:divBdr>
            <w:top w:val="none" w:sz="0" w:space="0" w:color="auto"/>
            <w:left w:val="none" w:sz="0" w:space="0" w:color="auto"/>
            <w:bottom w:val="none" w:sz="0" w:space="0" w:color="auto"/>
            <w:right w:val="none" w:sz="0" w:space="0" w:color="auto"/>
          </w:divBdr>
        </w:div>
        <w:div w:id="934556462">
          <w:marLeft w:val="1800"/>
          <w:marRight w:val="0"/>
          <w:marTop w:val="72"/>
          <w:marBottom w:val="0"/>
          <w:divBdr>
            <w:top w:val="none" w:sz="0" w:space="0" w:color="auto"/>
            <w:left w:val="none" w:sz="0" w:space="0" w:color="auto"/>
            <w:bottom w:val="none" w:sz="0" w:space="0" w:color="auto"/>
            <w:right w:val="none" w:sz="0" w:space="0" w:color="auto"/>
          </w:divBdr>
        </w:div>
        <w:div w:id="251354142">
          <w:marLeft w:val="1800"/>
          <w:marRight w:val="0"/>
          <w:marTop w:val="72"/>
          <w:marBottom w:val="0"/>
          <w:divBdr>
            <w:top w:val="none" w:sz="0" w:space="0" w:color="auto"/>
            <w:left w:val="none" w:sz="0" w:space="0" w:color="auto"/>
            <w:bottom w:val="none" w:sz="0" w:space="0" w:color="auto"/>
            <w:right w:val="none" w:sz="0" w:space="0" w:color="auto"/>
          </w:divBdr>
        </w:div>
        <w:div w:id="337316124">
          <w:marLeft w:val="1166"/>
          <w:marRight w:val="0"/>
          <w:marTop w:val="72"/>
          <w:marBottom w:val="0"/>
          <w:divBdr>
            <w:top w:val="none" w:sz="0" w:space="0" w:color="auto"/>
            <w:left w:val="none" w:sz="0" w:space="0" w:color="auto"/>
            <w:bottom w:val="none" w:sz="0" w:space="0" w:color="auto"/>
            <w:right w:val="none" w:sz="0" w:space="0" w:color="auto"/>
          </w:divBdr>
        </w:div>
        <w:div w:id="221986275">
          <w:marLeft w:val="1800"/>
          <w:marRight w:val="0"/>
          <w:marTop w:val="72"/>
          <w:marBottom w:val="0"/>
          <w:divBdr>
            <w:top w:val="none" w:sz="0" w:space="0" w:color="auto"/>
            <w:left w:val="none" w:sz="0" w:space="0" w:color="auto"/>
            <w:bottom w:val="none" w:sz="0" w:space="0" w:color="auto"/>
            <w:right w:val="none" w:sz="0" w:space="0" w:color="auto"/>
          </w:divBdr>
        </w:div>
        <w:div w:id="1204945905">
          <w:marLeft w:val="1800"/>
          <w:marRight w:val="0"/>
          <w:marTop w:val="72"/>
          <w:marBottom w:val="0"/>
          <w:divBdr>
            <w:top w:val="none" w:sz="0" w:space="0" w:color="auto"/>
            <w:left w:val="none" w:sz="0" w:space="0" w:color="auto"/>
            <w:bottom w:val="none" w:sz="0" w:space="0" w:color="auto"/>
            <w:right w:val="none" w:sz="0" w:space="0" w:color="auto"/>
          </w:divBdr>
        </w:div>
        <w:div w:id="867834864">
          <w:marLeft w:val="1166"/>
          <w:marRight w:val="0"/>
          <w:marTop w:val="72"/>
          <w:marBottom w:val="0"/>
          <w:divBdr>
            <w:top w:val="none" w:sz="0" w:space="0" w:color="auto"/>
            <w:left w:val="none" w:sz="0" w:space="0" w:color="auto"/>
            <w:bottom w:val="none" w:sz="0" w:space="0" w:color="auto"/>
            <w:right w:val="none" w:sz="0" w:space="0" w:color="auto"/>
          </w:divBdr>
        </w:div>
        <w:div w:id="1635451652">
          <w:marLeft w:val="1800"/>
          <w:marRight w:val="0"/>
          <w:marTop w:val="72"/>
          <w:marBottom w:val="0"/>
          <w:divBdr>
            <w:top w:val="none" w:sz="0" w:space="0" w:color="auto"/>
            <w:left w:val="none" w:sz="0" w:space="0" w:color="auto"/>
            <w:bottom w:val="none" w:sz="0" w:space="0" w:color="auto"/>
            <w:right w:val="none" w:sz="0" w:space="0" w:color="auto"/>
          </w:divBdr>
        </w:div>
      </w:divsChild>
    </w:div>
    <w:div w:id="1641153890">
      <w:bodyDiv w:val="1"/>
      <w:marLeft w:val="0"/>
      <w:marRight w:val="0"/>
      <w:marTop w:val="0"/>
      <w:marBottom w:val="0"/>
      <w:divBdr>
        <w:top w:val="none" w:sz="0" w:space="0" w:color="auto"/>
        <w:left w:val="none" w:sz="0" w:space="0" w:color="auto"/>
        <w:bottom w:val="none" w:sz="0" w:space="0" w:color="auto"/>
        <w:right w:val="none" w:sz="0" w:space="0" w:color="auto"/>
      </w:divBdr>
      <w:divsChild>
        <w:div w:id="1329020995">
          <w:marLeft w:val="547"/>
          <w:marRight w:val="0"/>
          <w:marTop w:val="0"/>
          <w:marBottom w:val="0"/>
          <w:divBdr>
            <w:top w:val="none" w:sz="0" w:space="0" w:color="auto"/>
            <w:left w:val="none" w:sz="0" w:space="0" w:color="auto"/>
            <w:bottom w:val="none" w:sz="0" w:space="0" w:color="auto"/>
            <w:right w:val="none" w:sz="0" w:space="0" w:color="auto"/>
          </w:divBdr>
        </w:div>
        <w:div w:id="1688410663">
          <w:marLeft w:val="547"/>
          <w:marRight w:val="0"/>
          <w:marTop w:val="0"/>
          <w:marBottom w:val="0"/>
          <w:divBdr>
            <w:top w:val="none" w:sz="0" w:space="0" w:color="auto"/>
            <w:left w:val="none" w:sz="0" w:space="0" w:color="auto"/>
            <w:bottom w:val="none" w:sz="0" w:space="0" w:color="auto"/>
            <w:right w:val="none" w:sz="0" w:space="0" w:color="auto"/>
          </w:divBdr>
        </w:div>
        <w:div w:id="1582713302">
          <w:marLeft w:val="547"/>
          <w:marRight w:val="0"/>
          <w:marTop w:val="0"/>
          <w:marBottom w:val="0"/>
          <w:divBdr>
            <w:top w:val="none" w:sz="0" w:space="0" w:color="auto"/>
            <w:left w:val="none" w:sz="0" w:space="0" w:color="auto"/>
            <w:bottom w:val="none" w:sz="0" w:space="0" w:color="auto"/>
            <w:right w:val="none" w:sz="0" w:space="0" w:color="auto"/>
          </w:divBdr>
        </w:div>
        <w:div w:id="676083347">
          <w:marLeft w:val="547"/>
          <w:marRight w:val="0"/>
          <w:marTop w:val="0"/>
          <w:marBottom w:val="0"/>
          <w:divBdr>
            <w:top w:val="none" w:sz="0" w:space="0" w:color="auto"/>
            <w:left w:val="none" w:sz="0" w:space="0" w:color="auto"/>
            <w:bottom w:val="none" w:sz="0" w:space="0" w:color="auto"/>
            <w:right w:val="none" w:sz="0" w:space="0" w:color="auto"/>
          </w:divBdr>
        </w:div>
        <w:div w:id="905527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B563-BD97-4390-AD3A-E666BD61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Powers, Amanda (MEDI)</cp:lastModifiedBy>
  <cp:revision>4</cp:revision>
  <cp:lastPrinted>2015-09-04T13:23:00Z</cp:lastPrinted>
  <dcterms:created xsi:type="dcterms:W3CDTF">2015-09-16T13:54:00Z</dcterms:created>
  <dcterms:modified xsi:type="dcterms:W3CDTF">2015-09-16T14:02:00Z</dcterms:modified>
</cp:coreProperties>
</file>