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Improving Medical Reporting and Eliminating Driver Licence Returns</w:t>
      </w: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3835" w:rsidRP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C3835">
        <w:rPr>
          <w:rFonts w:ascii="Arial" w:hAnsi="Arial" w:cs="Arial"/>
          <w:b/>
          <w:bCs/>
          <w:sz w:val="24"/>
          <w:szCs w:val="24"/>
          <w:u w:val="single"/>
        </w:rPr>
        <w:t>Context</w:t>
      </w:r>
    </w:p>
    <w:p w:rsid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sections 203 and 204 of the Highway Traffic Act (HTA) require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physicians and optometrists to report to the Ministry of Transportation (MTO)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patients, 16 years of age or over, who may be suffering from medical or visual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 that may make it unsafe for them to drive. This requirement, which has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in place since 1968, does not specify which medical conditions should be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reported.</w:t>
      </w:r>
    </w:p>
    <w:p w:rsidR="00C260AF" w:rsidRDefault="00C260AF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effort to provide clear direction to the medical community on what types of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 must be reported, and to also acknowledge the expanded scope of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for nurse practitioners, the ministry is taking steps to amend the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mandatory reporting requirements. Sections 203 and 204 of the HTA have been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amended to permit these changes.</w:t>
      </w:r>
      <w:proofErr w:type="gramEnd"/>
    </w:p>
    <w:p w:rsidR="00C260AF" w:rsidRDefault="00C260AF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it is an offence to possess or display a licence that is suspended. In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effort to improve customer service and simplify compliance, the ministry is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eliminating unnecessary steps in the suspension and reinstatement process.</w:t>
      </w:r>
      <w:proofErr w:type="gramEnd"/>
    </w:p>
    <w:p w:rsid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260AF">
        <w:rPr>
          <w:rFonts w:ascii="Arial" w:hAnsi="Arial" w:cs="Arial"/>
          <w:b/>
          <w:bCs/>
          <w:sz w:val="24"/>
          <w:szCs w:val="24"/>
          <w:u w:val="single"/>
        </w:rPr>
        <w:t>Ministry Proposal</w:t>
      </w:r>
    </w:p>
    <w:p w:rsidR="00C260AF" w:rsidRP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MTO is considering the following amendments to Ontario Regulation 340/94</w:t>
      </w: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(Drivers’ Licences):</w:t>
      </w:r>
    </w:p>
    <w:p w:rsidR="00C260AF" w:rsidRP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:rsidR="00CC3835" w:rsidRPr="00C260AF" w:rsidRDefault="00CC3835" w:rsidP="00C26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Establish a list of prescribed medical conditions, functional impairments</w:t>
      </w:r>
    </w:p>
    <w:p w:rsidR="00C260AF" w:rsidRDefault="00CC3835" w:rsidP="00C260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60AF">
        <w:rPr>
          <w:rFonts w:ascii="Arial" w:hAnsi="Arial" w:cs="Arial"/>
          <w:sz w:val="24"/>
          <w:szCs w:val="24"/>
        </w:rPr>
        <w:t>and</w:t>
      </w:r>
      <w:proofErr w:type="gramEnd"/>
      <w:r w:rsidRPr="00C260AF">
        <w:rPr>
          <w:rFonts w:ascii="Arial" w:hAnsi="Arial" w:cs="Arial"/>
          <w:sz w:val="24"/>
          <w:szCs w:val="24"/>
        </w:rPr>
        <w:t xml:space="preserve"> visual impairments that must be reported to the ministry;</w:t>
      </w:r>
    </w:p>
    <w:p w:rsidR="00CC3835" w:rsidRPr="00C260AF" w:rsidRDefault="00CC3835" w:rsidP="00C26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Require mandatory reporting by specifying which medical practitioners</w:t>
      </w:r>
    </w:p>
    <w:p w:rsidR="00C260AF" w:rsidRDefault="00CC3835" w:rsidP="00C260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60AF">
        <w:rPr>
          <w:rFonts w:ascii="Arial" w:hAnsi="Arial" w:cs="Arial"/>
          <w:sz w:val="24"/>
          <w:szCs w:val="24"/>
        </w:rPr>
        <w:t>must</w:t>
      </w:r>
      <w:proofErr w:type="gramEnd"/>
      <w:r w:rsidRPr="00C260AF">
        <w:rPr>
          <w:rFonts w:ascii="Arial" w:hAnsi="Arial" w:cs="Arial"/>
          <w:sz w:val="24"/>
          <w:szCs w:val="24"/>
        </w:rPr>
        <w:t xml:space="preserve"> report the prescribed conditions to the ministry;</w:t>
      </w:r>
    </w:p>
    <w:p w:rsidR="00CC3835" w:rsidRPr="00C260AF" w:rsidRDefault="00CC3835" w:rsidP="00C26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Allow discretionary reporting by specifying which medical practitioners</w:t>
      </w:r>
    </w:p>
    <w:p w:rsidR="00CC3835" w:rsidRPr="00C260AF" w:rsidRDefault="00CC3835" w:rsidP="00C260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60AF">
        <w:rPr>
          <w:rFonts w:ascii="Arial" w:hAnsi="Arial" w:cs="Arial"/>
          <w:sz w:val="24"/>
          <w:szCs w:val="24"/>
        </w:rPr>
        <w:t>may</w:t>
      </w:r>
      <w:proofErr w:type="gramEnd"/>
      <w:r w:rsidRPr="00C260AF">
        <w:rPr>
          <w:rFonts w:ascii="Arial" w:hAnsi="Arial" w:cs="Arial"/>
          <w:sz w:val="24"/>
          <w:szCs w:val="24"/>
        </w:rPr>
        <w:t xml:space="preserve"> report a person who has a medical condition, visual impairment or</w:t>
      </w:r>
    </w:p>
    <w:p w:rsidR="00C260AF" w:rsidRDefault="00CC3835" w:rsidP="00C260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60AF">
        <w:rPr>
          <w:rFonts w:ascii="Arial" w:hAnsi="Arial" w:cs="Arial"/>
          <w:sz w:val="24"/>
          <w:szCs w:val="24"/>
        </w:rPr>
        <w:t>functional</w:t>
      </w:r>
      <w:proofErr w:type="gramEnd"/>
      <w:r w:rsidRPr="00C260AF">
        <w:rPr>
          <w:rFonts w:ascii="Arial" w:hAnsi="Arial" w:cs="Arial"/>
          <w:sz w:val="24"/>
          <w:szCs w:val="24"/>
        </w:rPr>
        <w:t xml:space="preserve"> impairment that may make it dang</w:t>
      </w:r>
      <w:r w:rsidR="00C260AF" w:rsidRPr="00C260AF">
        <w:rPr>
          <w:rFonts w:ascii="Arial" w:hAnsi="Arial" w:cs="Arial"/>
          <w:sz w:val="24"/>
          <w:szCs w:val="24"/>
        </w:rPr>
        <w:t>erous for the person to drive; a</w:t>
      </w:r>
      <w:r w:rsidRPr="00C260AF">
        <w:rPr>
          <w:rFonts w:ascii="Arial" w:hAnsi="Arial" w:cs="Arial"/>
          <w:sz w:val="24"/>
          <w:szCs w:val="24"/>
        </w:rPr>
        <w:t>nd</w:t>
      </w:r>
    </w:p>
    <w:p w:rsidR="00CC3835" w:rsidRPr="00C260AF" w:rsidRDefault="00CC3835" w:rsidP="00C26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Allow drivers suspended for medical reasons to keep their licence card</w:t>
      </w:r>
    </w:p>
    <w:p w:rsidR="00CC3835" w:rsidRPr="00C260AF" w:rsidRDefault="00CC3835" w:rsidP="00C260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60AF">
        <w:rPr>
          <w:rFonts w:ascii="Arial" w:hAnsi="Arial" w:cs="Arial"/>
          <w:sz w:val="24"/>
          <w:szCs w:val="24"/>
        </w:rPr>
        <w:t>rather</w:t>
      </w:r>
      <w:proofErr w:type="gramEnd"/>
      <w:r w:rsidRPr="00C260AF">
        <w:rPr>
          <w:rFonts w:ascii="Arial" w:hAnsi="Arial" w:cs="Arial"/>
          <w:sz w:val="24"/>
          <w:szCs w:val="24"/>
        </w:rPr>
        <w:t xml:space="preserve"> than returning it to the ministry</w:t>
      </w:r>
      <w:r w:rsidR="00C260AF">
        <w:rPr>
          <w:rFonts w:ascii="Arial" w:hAnsi="Arial" w:cs="Arial"/>
          <w:sz w:val="24"/>
          <w:szCs w:val="24"/>
        </w:rPr>
        <w:t>.</w:t>
      </w:r>
    </w:p>
    <w:p w:rsid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Among the conditions and impairments known to be re</w:t>
      </w:r>
      <w:r w:rsidR="00C260AF">
        <w:rPr>
          <w:rFonts w:ascii="Arial" w:hAnsi="Arial" w:cs="Arial"/>
          <w:sz w:val="24"/>
          <w:szCs w:val="24"/>
        </w:rPr>
        <w:t xml:space="preserve">levant to the task of </w:t>
      </w:r>
      <w:r>
        <w:rPr>
          <w:rFonts w:ascii="Arial" w:hAnsi="Arial" w:cs="Arial"/>
          <w:sz w:val="24"/>
          <w:szCs w:val="24"/>
        </w:rPr>
        <w:t>driving, and under consideration for inclusion in mandatory reporting, are:</w:t>
      </w:r>
    </w:p>
    <w:p w:rsidR="00C260AF" w:rsidRP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CC3835" w:rsidRPr="00C260AF" w:rsidRDefault="00CC3835" w:rsidP="00C26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Cognitive impairment where attention, judgement or insight is affected;</w:t>
      </w:r>
    </w:p>
    <w:p w:rsidR="00CC3835" w:rsidRPr="00C260AF" w:rsidRDefault="00CC3835" w:rsidP="00C26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Impairment of consciousness or awa</w:t>
      </w:r>
      <w:r w:rsidR="00C260AF" w:rsidRPr="00C260AF">
        <w:rPr>
          <w:rFonts w:ascii="Arial" w:hAnsi="Arial" w:cs="Arial"/>
          <w:sz w:val="24"/>
          <w:szCs w:val="24"/>
        </w:rPr>
        <w:t xml:space="preserve">reness that may be recurrent if </w:t>
      </w:r>
      <w:r w:rsidRPr="00C260AF">
        <w:rPr>
          <w:rFonts w:ascii="Arial" w:hAnsi="Arial" w:cs="Arial"/>
          <w:sz w:val="24"/>
          <w:szCs w:val="24"/>
        </w:rPr>
        <w:t>uncorrected or untreated;</w:t>
      </w:r>
    </w:p>
    <w:p w:rsidR="00C260AF" w:rsidRDefault="00CC3835" w:rsidP="00C26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Motor or sensory impairment where such things as coordination, muscle</w:t>
      </w:r>
      <w:r w:rsidR="00C260AF">
        <w:rPr>
          <w:rFonts w:ascii="Arial" w:hAnsi="Arial" w:cs="Arial"/>
          <w:sz w:val="24"/>
          <w:szCs w:val="24"/>
        </w:rPr>
        <w:t xml:space="preserve"> </w:t>
      </w:r>
      <w:r w:rsidRPr="00C260AF">
        <w:rPr>
          <w:rFonts w:ascii="Arial" w:hAnsi="Arial" w:cs="Arial"/>
          <w:sz w:val="24"/>
          <w:szCs w:val="24"/>
        </w:rPr>
        <w:t>strength or control are affected;</w:t>
      </w:r>
    </w:p>
    <w:p w:rsidR="00C260AF" w:rsidRDefault="00CC3835" w:rsidP="00C26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Visual impairment where prescribed regulatory standards are not met;</w:t>
      </w:r>
    </w:p>
    <w:p w:rsidR="00C260AF" w:rsidRDefault="00CC3835" w:rsidP="00C26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Substance use disorder if untreated, or where non-compliance with</w:t>
      </w:r>
    </w:p>
    <w:p w:rsidR="00C260AF" w:rsidRDefault="00CC3835" w:rsidP="00C26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t>treatment recommendations exists; and</w:t>
      </w:r>
    </w:p>
    <w:p w:rsidR="00CC3835" w:rsidRPr="00C260AF" w:rsidRDefault="00CC3835" w:rsidP="00CC38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0AF">
        <w:rPr>
          <w:rFonts w:ascii="Arial" w:hAnsi="Arial" w:cs="Arial"/>
          <w:sz w:val="24"/>
          <w:szCs w:val="24"/>
        </w:rPr>
        <w:lastRenderedPageBreak/>
        <w:t>Psychiatric illness including acute psychosis or severe abnormalities of</w:t>
      </w:r>
      <w:r w:rsidR="00C260AF">
        <w:rPr>
          <w:rFonts w:ascii="Arial" w:hAnsi="Arial" w:cs="Arial"/>
          <w:sz w:val="24"/>
          <w:szCs w:val="24"/>
        </w:rPr>
        <w:t xml:space="preserve"> </w:t>
      </w:r>
      <w:r w:rsidRPr="00C260AF">
        <w:rPr>
          <w:rFonts w:ascii="Arial" w:hAnsi="Arial" w:cs="Arial"/>
          <w:sz w:val="24"/>
          <w:szCs w:val="24"/>
        </w:rPr>
        <w:t>perception.</w:t>
      </w:r>
    </w:p>
    <w:p w:rsidR="00C260AF" w:rsidRP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of these conditions and impairments may not be mandatory if they are</w:t>
      </w: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 distinctly temporary, non-recurrent or controllable nature.</w:t>
      </w:r>
    </w:p>
    <w:p w:rsid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3835" w:rsidRDefault="00CC3835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260AF">
        <w:rPr>
          <w:rFonts w:ascii="Arial" w:hAnsi="Arial" w:cs="Arial"/>
          <w:b/>
          <w:bCs/>
          <w:sz w:val="24"/>
          <w:szCs w:val="24"/>
          <w:u w:val="single"/>
        </w:rPr>
        <w:t>Rationale</w:t>
      </w:r>
    </w:p>
    <w:p w:rsidR="00C260AF" w:rsidRP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medical reporting requirements in the HTA will enhance road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safety</w:t>
      </w:r>
      <w:proofErr w:type="gramEnd"/>
      <w:r>
        <w:rPr>
          <w:rFonts w:ascii="Arial" w:hAnsi="Arial" w:cs="Arial"/>
          <w:sz w:val="24"/>
          <w:szCs w:val="24"/>
        </w:rPr>
        <w:t>; clarifying which conditions medical practitioners are required to report will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greater clarity for the medical community and improve MTO’s ability to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identify</w:t>
      </w:r>
      <w:proofErr w:type="gramEnd"/>
      <w:r>
        <w:rPr>
          <w:rFonts w:ascii="Arial" w:hAnsi="Arial" w:cs="Arial"/>
          <w:sz w:val="24"/>
          <w:szCs w:val="24"/>
        </w:rPr>
        <w:t xml:space="preserve"> potentially unsafe drivers. In addition, by improving the quality of the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received by MTO at the time of the initial report, the ministry will be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able</w:t>
      </w:r>
      <w:proofErr w:type="gramEnd"/>
      <w:r>
        <w:rPr>
          <w:rFonts w:ascii="Arial" w:hAnsi="Arial" w:cs="Arial"/>
          <w:sz w:val="24"/>
          <w:szCs w:val="24"/>
        </w:rPr>
        <w:t xml:space="preserve"> to take appropriate action in a timelier manner and remove unfit drivers from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Ontario’s roads.</w:t>
      </w:r>
      <w:proofErr w:type="gramEnd"/>
      <w:r>
        <w:rPr>
          <w:rFonts w:ascii="Arial" w:hAnsi="Arial" w:cs="Arial"/>
          <w:sz w:val="24"/>
          <w:szCs w:val="24"/>
        </w:rPr>
        <w:t xml:space="preserve"> The ministry will also improve customer service and simplify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compliance</w:t>
      </w:r>
      <w:proofErr w:type="gramEnd"/>
      <w:r>
        <w:rPr>
          <w:rFonts w:ascii="Arial" w:hAnsi="Arial" w:cs="Arial"/>
          <w:sz w:val="24"/>
          <w:szCs w:val="24"/>
        </w:rPr>
        <w:t xml:space="preserve"> by allowing drivers suspended for medical reasons to keep their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licence</w:t>
      </w:r>
      <w:proofErr w:type="gramEnd"/>
      <w:r>
        <w:rPr>
          <w:rFonts w:ascii="Arial" w:hAnsi="Arial" w:cs="Arial"/>
          <w:sz w:val="24"/>
          <w:szCs w:val="24"/>
        </w:rPr>
        <w:t xml:space="preserve"> card rather than returning it to MTO.</w:t>
      </w:r>
    </w:p>
    <w:p w:rsidR="00C260AF" w:rsidRDefault="00C260AF" w:rsidP="00CC3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inclusion of specific medical conditions, visual conditions and functional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impairments</w:t>
      </w:r>
      <w:proofErr w:type="gramEnd"/>
      <w:r>
        <w:rPr>
          <w:rFonts w:ascii="Arial" w:hAnsi="Arial" w:cs="Arial"/>
          <w:sz w:val="24"/>
          <w:szCs w:val="24"/>
        </w:rPr>
        <w:t xml:space="preserve"> in regulation allows practitioners to quickly identify those high risk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conditions</w:t>
      </w:r>
      <w:proofErr w:type="gramEnd"/>
      <w:r>
        <w:rPr>
          <w:rFonts w:ascii="Arial" w:hAnsi="Arial" w:cs="Arial"/>
          <w:sz w:val="24"/>
          <w:szCs w:val="24"/>
        </w:rPr>
        <w:t xml:space="preserve"> that pose a risk to road safety and warrant a report to MTO. It also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helps</w:t>
      </w:r>
      <w:proofErr w:type="gramEnd"/>
      <w:r>
        <w:rPr>
          <w:rFonts w:ascii="Arial" w:hAnsi="Arial" w:cs="Arial"/>
          <w:sz w:val="24"/>
          <w:szCs w:val="24"/>
        </w:rPr>
        <w:t xml:space="preserve"> eliminate unnecessary reports of low risk or temporary conditions that do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impact driving ability.</w:t>
      </w:r>
    </w:p>
    <w:p w:rsidR="00C260AF" w:rsidRDefault="00C260AF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inclusion of a broader range of health care practitioners in the reporting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requirements</w:t>
      </w:r>
      <w:proofErr w:type="gramEnd"/>
      <w:r>
        <w:rPr>
          <w:rFonts w:ascii="Arial" w:hAnsi="Arial" w:cs="Arial"/>
          <w:sz w:val="24"/>
          <w:szCs w:val="24"/>
        </w:rPr>
        <w:t xml:space="preserve"> is consistent with other Canadian jurisdictions. By broadening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medical</w:t>
      </w:r>
      <w:proofErr w:type="gramEnd"/>
      <w:r>
        <w:rPr>
          <w:rFonts w:ascii="Arial" w:hAnsi="Arial" w:cs="Arial"/>
          <w:sz w:val="24"/>
          <w:szCs w:val="24"/>
        </w:rPr>
        <w:t xml:space="preserve"> reporting requirements to include other qualified healthcare practitioners,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ministry will be able to take appropriate action in a timelier manner and</w:t>
      </w:r>
    </w:p>
    <w:p w:rsidR="00CC3835" w:rsidRDefault="00CC3835" w:rsidP="00C2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remove</w:t>
      </w:r>
      <w:proofErr w:type="gramEnd"/>
      <w:r>
        <w:rPr>
          <w:rFonts w:ascii="Arial" w:hAnsi="Arial" w:cs="Arial"/>
          <w:sz w:val="24"/>
          <w:szCs w:val="24"/>
        </w:rPr>
        <w:t xml:space="preserve"> unfit drivers from Ontario’s roads.</w:t>
      </w:r>
    </w:p>
    <w:p w:rsidR="00C260AF" w:rsidRPr="00C260AF" w:rsidRDefault="00C260AF" w:rsidP="00CC3835">
      <w:pPr>
        <w:rPr>
          <w:rFonts w:ascii="Arial" w:hAnsi="Arial" w:cs="Arial"/>
          <w:sz w:val="2"/>
          <w:szCs w:val="24"/>
        </w:rPr>
      </w:pPr>
    </w:p>
    <w:p w:rsidR="0082634D" w:rsidRPr="00CC3835" w:rsidRDefault="00CC3835" w:rsidP="00CC3835">
      <w:r>
        <w:rPr>
          <w:rFonts w:ascii="Arial" w:hAnsi="Arial" w:cs="Arial"/>
          <w:sz w:val="24"/>
          <w:szCs w:val="24"/>
        </w:rPr>
        <w:t>MTO invites comments on the proposed regulatory amend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ment.</w:t>
      </w:r>
    </w:p>
    <w:sectPr w:rsidR="0082634D" w:rsidRPr="00CC3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244"/>
    <w:multiLevelType w:val="hybridMultilevel"/>
    <w:tmpl w:val="E2AC5B14"/>
    <w:lvl w:ilvl="0" w:tplc="7DCA45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C7138"/>
    <w:multiLevelType w:val="hybridMultilevel"/>
    <w:tmpl w:val="56706922"/>
    <w:lvl w:ilvl="0" w:tplc="D042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944AFD8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A"/>
    <w:rsid w:val="000B5687"/>
    <w:rsid w:val="0082634D"/>
    <w:rsid w:val="00B314EA"/>
    <w:rsid w:val="00C260AF"/>
    <w:rsid w:val="00C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586</Words>
  <Characters>3475</Characters>
  <Application>Microsoft Office Word</Application>
  <DocSecurity>0</DocSecurity>
  <Lines>73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Mian, Shamaila (MTO)</dc:creator>
  <cp:lastModifiedBy>Mian, Shamaila (MTO)</cp:lastModifiedBy>
  <cp:revision>1</cp:revision>
  <dcterms:created xsi:type="dcterms:W3CDTF">2017-08-25T15:12:00Z</dcterms:created>
  <dcterms:modified xsi:type="dcterms:W3CDTF">2017-08-25T18:15:00Z</dcterms:modified>
</cp:coreProperties>
</file>